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41" w:rsidRPr="007364C1" w:rsidRDefault="004F2041" w:rsidP="004F2041">
      <w:pPr>
        <w:rPr>
          <w:b/>
          <w:sz w:val="32"/>
          <w:szCs w:val="32"/>
        </w:rPr>
      </w:pPr>
      <w:r w:rsidRPr="007364C1">
        <w:rPr>
          <w:rFonts w:hint="eastAsia"/>
          <w:b/>
          <w:sz w:val="32"/>
          <w:szCs w:val="32"/>
        </w:rPr>
        <w:t>現金取得者向け新築対象住宅証明書　発行業務要領</w:t>
      </w: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Default="004F2041" w:rsidP="004F2041">
      <w:pPr>
        <w:spacing w:line="260" w:lineRule="atLeast"/>
      </w:pPr>
    </w:p>
    <w:p w:rsidR="004F2041" w:rsidRPr="007364C1" w:rsidRDefault="00CD7A7D" w:rsidP="004F2041">
      <w:pPr>
        <w:spacing w:line="660" w:lineRule="atLeast"/>
        <w:ind w:firstLineChars="400" w:firstLine="1285"/>
        <w:rPr>
          <w:b/>
          <w:sz w:val="32"/>
          <w:szCs w:val="32"/>
        </w:rPr>
      </w:pPr>
      <w:r>
        <w:rPr>
          <w:b/>
          <w:sz w:val="32"/>
          <w:szCs w:val="32"/>
        </w:rPr>
        <w:t>一般財団法人熊本建築審査センター</w:t>
      </w:r>
    </w:p>
    <w:p w:rsidR="004F2041" w:rsidRPr="007364C1" w:rsidRDefault="004F2041" w:rsidP="004F2041">
      <w:pPr>
        <w:jc w:val="center"/>
        <w:rPr>
          <w:b/>
          <w:sz w:val="32"/>
          <w:szCs w:val="32"/>
        </w:rPr>
        <w:sectPr w:rsidR="004F2041" w:rsidRPr="007364C1" w:rsidSect="0042749C">
          <w:pgSz w:w="11905" w:h="16837"/>
          <w:pgMar w:top="5263" w:right="906" w:bottom="1219" w:left="2246" w:header="720" w:footer="720" w:gutter="0"/>
          <w:pgNumType w:start="1"/>
          <w:cols w:space="0"/>
          <w:noEndnote/>
        </w:sectPr>
      </w:pPr>
    </w:p>
    <w:p w:rsidR="004F2041" w:rsidRPr="00DC1A22" w:rsidRDefault="004F2041" w:rsidP="004F2041">
      <w:pPr>
        <w:spacing w:line="360" w:lineRule="exact"/>
        <w:rPr>
          <w:b/>
        </w:rPr>
      </w:pPr>
      <w:r w:rsidRPr="00DC1A22">
        <w:rPr>
          <w:b/>
        </w:rPr>
        <w:lastRenderedPageBreak/>
        <w:t>１．趣　　旨</w:t>
      </w:r>
    </w:p>
    <w:p w:rsidR="004F2041" w:rsidRPr="00944634" w:rsidRDefault="004F2041" w:rsidP="004F2041">
      <w:pPr>
        <w:spacing w:line="360" w:lineRule="exact"/>
        <w:ind w:leftChars="300" w:left="630" w:firstLineChars="100" w:firstLine="210"/>
        <w:rPr>
          <w:rFonts w:asciiTheme="minorEastAsia" w:hAnsiTheme="minorEastAsia"/>
          <w:sz w:val="22"/>
        </w:rPr>
      </w:pPr>
      <w:r w:rsidRPr="00944634">
        <w:t>この現金取得者向け新築対象住宅証明書発行業務要領（以下「要領」という。）は、登録住宅性能評価機関である</w:t>
      </w:r>
      <w:r w:rsidR="00CD7A7D">
        <w:t>一般財団法人熊本建築審査センター</w:t>
      </w:r>
      <w:r w:rsidRPr="00944634">
        <w:t>（以下「当財団」という。）が実施する、すまい</w:t>
      </w:r>
      <w:r w:rsidRPr="00944634">
        <w:rPr>
          <w:rFonts w:cs="ＭＳ 明朝"/>
        </w:rPr>
        <w:t>給付金制度における現金取得者向けの新築住宅取得に係る給付要件の基準（以下「基準」という。）への適合を示す証明書の発行に関する業務（以下「業務」という。）について必</w:t>
      </w:r>
      <w:r w:rsidRPr="00944634">
        <w:rPr>
          <w:rFonts w:asciiTheme="minorEastAsia" w:hAnsiTheme="minorEastAsia" w:cs="ＭＳ 明朝"/>
          <w:sz w:val="22"/>
        </w:rPr>
        <w:t>要な事項を定める。</w:t>
      </w:r>
    </w:p>
    <w:p w:rsidR="004F2041" w:rsidRPr="00944634" w:rsidRDefault="004F2041" w:rsidP="004F2041">
      <w:pPr>
        <w:spacing w:line="360" w:lineRule="exact"/>
        <w:rPr>
          <w:rFonts w:asciiTheme="minorEastAsia" w:hAnsiTheme="minorEastAsia"/>
          <w:sz w:val="22"/>
        </w:rPr>
      </w:pPr>
    </w:p>
    <w:p w:rsidR="004F2041" w:rsidRPr="00DC1A22" w:rsidRDefault="004F2041" w:rsidP="004F2041">
      <w:pPr>
        <w:spacing w:line="360" w:lineRule="exact"/>
        <w:rPr>
          <w:b/>
        </w:rPr>
      </w:pPr>
      <w:r w:rsidRPr="00DC1A22">
        <w:rPr>
          <w:rFonts w:hint="eastAsia"/>
          <w:b/>
        </w:rPr>
        <w:t>２．</w:t>
      </w:r>
      <w:r w:rsidRPr="00DC1A22">
        <w:rPr>
          <w:b/>
        </w:rPr>
        <w:t>基本方針</w:t>
      </w:r>
    </w:p>
    <w:p w:rsidR="004F2041" w:rsidRPr="00944634" w:rsidRDefault="004F2041" w:rsidP="004F2041">
      <w:pPr>
        <w:spacing w:line="360" w:lineRule="exact"/>
        <w:ind w:leftChars="300" w:left="630" w:firstLineChars="100" w:firstLine="210"/>
      </w:pPr>
      <w:r w:rsidRPr="00944634">
        <w:t>現金取得者向けの新築住宅取得に係る給付要件の基準への適合に係る審査（以下「審査」という。）は、住宅の品質確保の促進等に関する法律（平成</w:t>
      </w:r>
      <w:r w:rsidRPr="00944634">
        <w:t>11</w:t>
      </w:r>
      <w:r w:rsidRPr="00944634">
        <w:t>年法律第</w:t>
      </w:r>
      <w:r w:rsidRPr="00944634">
        <w:t>81</w:t>
      </w:r>
      <w:r w:rsidRPr="00944634">
        <w:t>号。以下「品確法」という。）、これに基づく命令及び告示並びにこれらに係る通達、独立行政法人住宅金融支援機構のフラット</w:t>
      </w:r>
      <w:r w:rsidRPr="00944634">
        <w:t>35S</w:t>
      </w:r>
      <w:r w:rsidRPr="00944634">
        <w:t>（金利</w:t>
      </w:r>
      <w:r w:rsidRPr="00944634">
        <w:t>B</w:t>
      </w:r>
      <w:r w:rsidRPr="00944634">
        <w:t>プラン）の技術基準によるほか、この要領に基づき、公正かつ適確に実施するものとする。</w:t>
      </w:r>
    </w:p>
    <w:p w:rsidR="004F2041" w:rsidRPr="00944634" w:rsidRDefault="004F2041" w:rsidP="004F2041">
      <w:pPr>
        <w:spacing w:line="360" w:lineRule="exact"/>
        <w:rPr>
          <w:rFonts w:asciiTheme="minorEastAsia" w:hAnsiTheme="minorEastAsia"/>
          <w:sz w:val="22"/>
        </w:rPr>
      </w:pPr>
    </w:p>
    <w:p w:rsidR="004F2041" w:rsidRPr="00DC1A22" w:rsidRDefault="004F2041" w:rsidP="004F2041">
      <w:pPr>
        <w:spacing w:line="360" w:lineRule="exact"/>
        <w:rPr>
          <w:rFonts w:asciiTheme="minorEastAsia" w:hAnsiTheme="minorEastAsia"/>
          <w:b/>
          <w:sz w:val="22"/>
        </w:rPr>
      </w:pPr>
      <w:r w:rsidRPr="00DC1A22">
        <w:rPr>
          <w:rFonts w:asciiTheme="minorEastAsia" w:hAnsiTheme="minorEastAsia" w:cs="ＭＳ 明朝"/>
          <w:b/>
          <w:sz w:val="22"/>
        </w:rPr>
        <w:t>３．用語の定義</w:t>
      </w:r>
    </w:p>
    <w:p w:rsidR="004F2041" w:rsidRPr="00944634" w:rsidRDefault="004F2041" w:rsidP="004F2041">
      <w:pPr>
        <w:spacing w:line="360" w:lineRule="exact"/>
        <w:ind w:firstLineChars="400" w:firstLine="880"/>
        <w:rPr>
          <w:rFonts w:asciiTheme="minorEastAsia" w:hAnsiTheme="minorEastAsia" w:cs="ＭＳ 明朝"/>
          <w:sz w:val="22"/>
        </w:rPr>
      </w:pPr>
      <w:r w:rsidRPr="00944634">
        <w:rPr>
          <w:rFonts w:asciiTheme="minorEastAsia" w:hAnsiTheme="minorEastAsia" w:cs="ＭＳ 明朝"/>
          <w:sz w:val="22"/>
        </w:rPr>
        <w:t>この要領において</w:t>
      </w:r>
    </w:p>
    <w:p w:rsidR="004F2041" w:rsidRPr="00944634" w:rsidRDefault="004F2041" w:rsidP="004F2041">
      <w:pPr>
        <w:spacing w:line="360" w:lineRule="exact"/>
        <w:ind w:leftChars="200" w:left="640" w:hangingChars="100" w:hanging="220"/>
        <w:rPr>
          <w:rFonts w:asciiTheme="minorEastAsia" w:hAnsiTheme="minorEastAsia"/>
          <w:sz w:val="22"/>
        </w:rPr>
      </w:pPr>
      <w:r w:rsidRPr="00944634">
        <w:rPr>
          <w:rFonts w:asciiTheme="minorEastAsia" w:hAnsiTheme="minorEastAsia" w:cs="ＭＳ 明朝" w:hint="eastAsia"/>
          <w:sz w:val="22"/>
        </w:rPr>
        <w:t>１）</w:t>
      </w:r>
      <w:r w:rsidRPr="00944634">
        <w:rPr>
          <w:rFonts w:asciiTheme="minorEastAsia" w:hAnsiTheme="minorEastAsia" w:cs="ＭＳ 明朝"/>
          <w:sz w:val="22"/>
        </w:rPr>
        <w:t>「すまい給付金制度」とは、住宅を取得する場合の消費税率引上げによる負担について、住宅ローン減税等の拡充と併せて負担軽減を図る制度をいう。</w:t>
      </w:r>
    </w:p>
    <w:p w:rsidR="004F2041" w:rsidRPr="00944634" w:rsidRDefault="004F2041" w:rsidP="004F2041">
      <w:pPr>
        <w:spacing w:line="360" w:lineRule="exact"/>
        <w:ind w:leftChars="200" w:left="640" w:hangingChars="100" w:hanging="220"/>
        <w:rPr>
          <w:rFonts w:asciiTheme="minorEastAsia" w:hAnsiTheme="minorEastAsia"/>
          <w:sz w:val="22"/>
        </w:rPr>
      </w:pPr>
      <w:r w:rsidRPr="00944634">
        <w:rPr>
          <w:rFonts w:asciiTheme="minorEastAsia" w:hAnsiTheme="minorEastAsia" w:cs="ＭＳ 明朝"/>
          <w:sz w:val="22"/>
        </w:rPr>
        <w:t>２）「住宅」とは、人の居住の用に供する家屋又は家屋の部分（人の居住の用以外の用に供する家屋の部分との共用に供する部分を含む。）をいう。</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３）</w:t>
      </w:r>
      <w:r w:rsidRPr="00944634">
        <w:rPr>
          <w:rFonts w:asciiTheme="minorEastAsia" w:hAnsiTheme="minorEastAsia" w:cs="ＭＳ 明朝"/>
          <w:sz w:val="22"/>
        </w:rPr>
        <w:t>「新築住宅」とは、新たに建設された住宅で、まだ人の居住の用に供したことのないもの</w:t>
      </w:r>
      <w:r>
        <w:rPr>
          <w:rFonts w:asciiTheme="minorEastAsia" w:hAnsiTheme="minorEastAsia" w:cs="ＭＳ 明朝"/>
          <w:sz w:val="22"/>
        </w:rPr>
        <w:t>（</w:t>
      </w:r>
      <w:r w:rsidRPr="00944634">
        <w:rPr>
          <w:rFonts w:asciiTheme="minorEastAsia" w:hAnsiTheme="minorEastAsia" w:cs="ＭＳ 明朝"/>
          <w:sz w:val="22"/>
        </w:rPr>
        <w:t>建設工事の完了の口から起算して一年を経過したものを除く。</w:t>
      </w:r>
      <w:r>
        <w:rPr>
          <w:rFonts w:asciiTheme="minorEastAsia" w:hAnsiTheme="minorEastAsia" w:cs="ＭＳ 明朝"/>
          <w:sz w:val="22"/>
        </w:rPr>
        <w:t>）</w:t>
      </w:r>
      <w:r w:rsidRPr="00944634">
        <w:rPr>
          <w:rFonts w:asciiTheme="minorEastAsia" w:hAnsiTheme="minorEastAsia" w:cs="ＭＳ 明朝"/>
          <w:sz w:val="22"/>
        </w:rPr>
        <w:t>をいう。</w:t>
      </w:r>
    </w:p>
    <w:p w:rsidR="004F2041" w:rsidRPr="00944634" w:rsidRDefault="004F2041" w:rsidP="004F2041">
      <w:pPr>
        <w:spacing w:line="360" w:lineRule="exact"/>
        <w:ind w:firstLineChars="200" w:firstLine="440"/>
        <w:rPr>
          <w:rFonts w:asciiTheme="minorEastAsia" w:hAnsiTheme="minorEastAsia"/>
          <w:sz w:val="22"/>
        </w:rPr>
      </w:pPr>
      <w:r>
        <w:rPr>
          <w:rFonts w:asciiTheme="minorEastAsia" w:hAnsiTheme="minorEastAsia" w:cs="ＭＳ 明朝"/>
          <w:sz w:val="22"/>
        </w:rPr>
        <w:t>４）</w:t>
      </w:r>
      <w:r w:rsidRPr="00944634">
        <w:rPr>
          <w:rFonts w:asciiTheme="minorEastAsia" w:hAnsiTheme="minorEastAsia" w:cs="ＭＳ 明朝"/>
          <w:sz w:val="22"/>
        </w:rPr>
        <w:t>「共同住宅等」とは、共同住宅、長屋その他一戸建ての住宅以外の住宅をいう。</w:t>
      </w:r>
    </w:p>
    <w:p w:rsidR="004F2041" w:rsidRPr="00944634" w:rsidRDefault="004F2041" w:rsidP="004F2041">
      <w:pPr>
        <w:spacing w:line="360" w:lineRule="exact"/>
        <w:ind w:firstLineChars="200" w:firstLine="440"/>
        <w:rPr>
          <w:rFonts w:asciiTheme="minorEastAsia" w:hAnsiTheme="minorEastAsia"/>
          <w:sz w:val="22"/>
        </w:rPr>
      </w:pPr>
      <w:r>
        <w:rPr>
          <w:rFonts w:asciiTheme="minorEastAsia" w:hAnsiTheme="minorEastAsia" w:cs="ＭＳ 明朝"/>
          <w:sz w:val="22"/>
        </w:rPr>
        <w:t>５）</w:t>
      </w:r>
      <w:r w:rsidRPr="00944634">
        <w:rPr>
          <w:rFonts w:asciiTheme="minorEastAsia" w:hAnsiTheme="minorEastAsia" w:cs="ＭＳ 明朝"/>
          <w:sz w:val="22"/>
        </w:rPr>
        <w:t>「現金取得者」とは、住宅ローンを利用しないで住宅を取得する者をいう。</w:t>
      </w:r>
    </w:p>
    <w:p w:rsidR="004F2041" w:rsidRPr="00944634" w:rsidRDefault="004F2041" w:rsidP="004F2041">
      <w:pPr>
        <w:spacing w:line="360" w:lineRule="exact"/>
        <w:rPr>
          <w:rFonts w:asciiTheme="minorEastAsia" w:hAnsiTheme="minorEastAsia"/>
          <w:sz w:val="22"/>
        </w:rPr>
      </w:pPr>
    </w:p>
    <w:p w:rsidR="004F2041" w:rsidRPr="00DC1A22" w:rsidRDefault="004F2041" w:rsidP="004F2041">
      <w:pPr>
        <w:spacing w:line="360" w:lineRule="exact"/>
        <w:rPr>
          <w:rFonts w:asciiTheme="minorEastAsia" w:hAnsiTheme="minorEastAsia"/>
          <w:b/>
          <w:sz w:val="22"/>
        </w:rPr>
      </w:pPr>
      <w:r w:rsidRPr="00DC1A22">
        <w:rPr>
          <w:rFonts w:asciiTheme="minorEastAsia" w:hAnsiTheme="minorEastAsia" w:cs="ＭＳ 明朝"/>
          <w:b/>
          <w:sz w:val="22"/>
        </w:rPr>
        <w:t>４．業務を行う時間及び休日、事務所の所在地、業務を行う区域</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１）</w:t>
      </w:r>
      <w:r w:rsidRPr="00944634">
        <w:rPr>
          <w:rFonts w:asciiTheme="minorEastAsia" w:hAnsiTheme="minorEastAsia" w:cs="ＭＳ 明朝"/>
          <w:sz w:val="22"/>
        </w:rPr>
        <w:t>業務を行う時間は、次項に定める休日を除き、午前</w:t>
      </w:r>
      <w:r>
        <w:rPr>
          <w:rFonts w:asciiTheme="minorEastAsia" w:hAnsiTheme="minorEastAsia" w:cs="ＭＳ 明朝"/>
          <w:sz w:val="22"/>
        </w:rPr>
        <w:t>８</w:t>
      </w:r>
      <w:r w:rsidRPr="00944634">
        <w:rPr>
          <w:rFonts w:asciiTheme="minorEastAsia" w:hAnsiTheme="minorEastAsia" w:cs="ＭＳ 明朝"/>
          <w:sz w:val="22"/>
        </w:rPr>
        <w:t>時</w:t>
      </w:r>
      <w:r>
        <w:rPr>
          <w:rFonts w:asciiTheme="minorEastAsia" w:hAnsiTheme="minorEastAsia" w:cs="ＭＳ 明朝"/>
          <w:sz w:val="22"/>
        </w:rPr>
        <w:t>３０分</w:t>
      </w:r>
      <w:r w:rsidRPr="00944634">
        <w:rPr>
          <w:rFonts w:asciiTheme="minorEastAsia" w:hAnsiTheme="minorEastAsia" w:cs="ＭＳ 明朝"/>
          <w:sz w:val="22"/>
        </w:rPr>
        <w:t>から</w:t>
      </w:r>
      <w:r>
        <w:rPr>
          <w:rFonts w:asciiTheme="minorEastAsia" w:hAnsiTheme="minorEastAsia" w:cs="ＭＳ 明朝"/>
          <w:sz w:val="22"/>
        </w:rPr>
        <w:t>正午まで及び午後１時から</w:t>
      </w:r>
      <w:r w:rsidRPr="00944634">
        <w:rPr>
          <w:rFonts w:asciiTheme="minorEastAsia" w:hAnsiTheme="minorEastAsia" w:cs="ＭＳ 明朝"/>
          <w:sz w:val="22"/>
        </w:rPr>
        <w:t>午後</w:t>
      </w:r>
      <w:r>
        <w:rPr>
          <w:rFonts w:asciiTheme="minorEastAsia" w:hAnsiTheme="minorEastAsia" w:cs="ＭＳ 明朝"/>
          <w:sz w:val="22"/>
        </w:rPr>
        <w:t>５</w:t>
      </w:r>
      <w:r w:rsidRPr="00944634">
        <w:rPr>
          <w:rFonts w:asciiTheme="minorEastAsia" w:hAnsiTheme="minorEastAsia" w:cs="ＭＳ 明朝"/>
          <w:sz w:val="22"/>
        </w:rPr>
        <w:t>時までとする。</w:t>
      </w:r>
    </w:p>
    <w:p w:rsidR="004F2041" w:rsidRPr="00944634" w:rsidRDefault="004F2041" w:rsidP="004F2041">
      <w:pPr>
        <w:spacing w:line="360" w:lineRule="exact"/>
        <w:ind w:firstLineChars="200" w:firstLine="440"/>
        <w:rPr>
          <w:rFonts w:asciiTheme="minorEastAsia" w:hAnsiTheme="minorEastAsia"/>
          <w:sz w:val="22"/>
        </w:rPr>
      </w:pPr>
      <w:r>
        <w:rPr>
          <w:rFonts w:asciiTheme="minorEastAsia" w:hAnsiTheme="minorEastAsia" w:cs="ＭＳ 明朝"/>
          <w:sz w:val="22"/>
        </w:rPr>
        <w:t>２）</w:t>
      </w:r>
      <w:r w:rsidRPr="00944634">
        <w:rPr>
          <w:rFonts w:asciiTheme="minorEastAsia" w:hAnsiTheme="minorEastAsia" w:cs="ＭＳ 明朝"/>
          <w:sz w:val="22"/>
        </w:rPr>
        <w:t>業務の休日は、次に掲げる日とする。</w:t>
      </w:r>
    </w:p>
    <w:p w:rsidR="004F2041" w:rsidRPr="00944634"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①</w:t>
      </w:r>
      <w:r w:rsidRPr="00944634">
        <w:rPr>
          <w:rFonts w:asciiTheme="minorEastAsia" w:hAnsiTheme="minorEastAsia" w:cs="ＭＳ 明朝"/>
          <w:sz w:val="22"/>
        </w:rPr>
        <w:t>日曜日及び土曜日</w:t>
      </w:r>
    </w:p>
    <w:p w:rsidR="004F2041" w:rsidRPr="00944634"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②</w:t>
      </w:r>
      <w:r w:rsidRPr="00944634">
        <w:rPr>
          <w:rFonts w:asciiTheme="minorEastAsia" w:hAnsiTheme="minorEastAsia" w:cs="ＭＳ 明朝"/>
          <w:sz w:val="22"/>
        </w:rPr>
        <w:t>国民の祝日に関する法律(昭和</w:t>
      </w:r>
      <w:r>
        <w:rPr>
          <w:rFonts w:asciiTheme="minorEastAsia" w:hAnsiTheme="minorEastAsia" w:cs="ＭＳ 明朝"/>
          <w:sz w:val="22"/>
        </w:rPr>
        <w:t>２３</w:t>
      </w:r>
      <w:r w:rsidRPr="00944634">
        <w:rPr>
          <w:rFonts w:asciiTheme="minorEastAsia" w:hAnsiTheme="minorEastAsia" w:cs="ＭＳ 明朝"/>
          <w:sz w:val="22"/>
        </w:rPr>
        <w:t>年法律第</w:t>
      </w:r>
      <w:r>
        <w:rPr>
          <w:rFonts w:asciiTheme="minorEastAsia" w:hAnsiTheme="minorEastAsia" w:cs="ＭＳ 明朝"/>
          <w:sz w:val="22"/>
        </w:rPr>
        <w:t>１７８</w:t>
      </w:r>
      <w:r w:rsidRPr="00944634">
        <w:rPr>
          <w:rFonts w:asciiTheme="minorEastAsia" w:hAnsiTheme="minorEastAsia" w:cs="ＭＳ 明朝"/>
          <w:sz w:val="22"/>
        </w:rPr>
        <w:t>号)に定める休日</w:t>
      </w:r>
    </w:p>
    <w:p w:rsidR="004F2041" w:rsidRPr="00944634"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③１２</w:t>
      </w:r>
      <w:r w:rsidRPr="00944634">
        <w:rPr>
          <w:rFonts w:asciiTheme="minorEastAsia" w:hAnsiTheme="minorEastAsia" w:cs="ＭＳ 明朝"/>
          <w:sz w:val="22"/>
        </w:rPr>
        <w:t>月</w:t>
      </w:r>
      <w:r>
        <w:rPr>
          <w:rFonts w:asciiTheme="minorEastAsia" w:hAnsiTheme="minorEastAsia" w:cs="ＭＳ 明朝"/>
          <w:sz w:val="22"/>
        </w:rPr>
        <w:t>２９</w:t>
      </w:r>
      <w:r w:rsidRPr="00944634">
        <w:rPr>
          <w:rFonts w:asciiTheme="minorEastAsia" w:hAnsiTheme="minorEastAsia" w:cs="ＭＳ 明朝"/>
          <w:sz w:val="22"/>
        </w:rPr>
        <w:t>日から翌年の1月</w:t>
      </w:r>
      <w:r>
        <w:rPr>
          <w:rFonts w:asciiTheme="minorEastAsia" w:hAnsiTheme="minorEastAsia" w:cs="ＭＳ 明朝"/>
          <w:sz w:val="22"/>
        </w:rPr>
        <w:t>４</w:t>
      </w:r>
      <w:r w:rsidRPr="00944634">
        <w:rPr>
          <w:rFonts w:asciiTheme="minorEastAsia" w:hAnsiTheme="minorEastAsia" w:cs="ＭＳ 明朝"/>
          <w:sz w:val="22"/>
        </w:rPr>
        <w:t>日まで</w:t>
      </w:r>
      <w:r>
        <w:rPr>
          <w:rFonts w:asciiTheme="minorEastAsia" w:hAnsiTheme="minorEastAsia" w:cs="ＭＳ 明朝"/>
          <w:sz w:val="22"/>
        </w:rPr>
        <w:t>の日（前号に掲げる日を除く）</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３）</w:t>
      </w:r>
      <w:r w:rsidRPr="00944634">
        <w:rPr>
          <w:rFonts w:asciiTheme="minorEastAsia" w:hAnsiTheme="minorEastAsia" w:cs="ＭＳ 明朝"/>
          <w:sz w:val="22"/>
        </w:rPr>
        <w:t>業務を行う時間及びその休日については、緊急を要する場合その他正当な事由がある場合又は事前に証明申請者又は代理者</w:t>
      </w:r>
      <w:r>
        <w:rPr>
          <w:rFonts w:asciiTheme="minorEastAsia" w:hAnsiTheme="minorEastAsia" w:cs="ＭＳ 明朝"/>
          <w:sz w:val="22"/>
        </w:rPr>
        <w:t>（</w:t>
      </w:r>
      <w:r w:rsidRPr="00944634">
        <w:rPr>
          <w:rFonts w:asciiTheme="minorEastAsia" w:hAnsiTheme="minorEastAsia" w:cs="ＭＳ 明朝"/>
          <w:sz w:val="22"/>
        </w:rPr>
        <w:t>以下「申請者等」という。</w:t>
      </w:r>
      <w:r>
        <w:rPr>
          <w:rFonts w:asciiTheme="minorEastAsia" w:hAnsiTheme="minorEastAsia" w:cs="ＭＳ 明朝"/>
          <w:sz w:val="22"/>
        </w:rPr>
        <w:t>）</w:t>
      </w:r>
      <w:r w:rsidRPr="00944634">
        <w:rPr>
          <w:rFonts w:asciiTheme="minorEastAsia" w:hAnsiTheme="minorEastAsia" w:cs="ＭＳ 明朝"/>
          <w:sz w:val="22"/>
        </w:rPr>
        <w:t>との間において業務を行う日時の調整が図られている場合は、前</w:t>
      </w:r>
      <w:r>
        <w:rPr>
          <w:rFonts w:asciiTheme="minorEastAsia" w:hAnsiTheme="minorEastAsia" w:cs="ＭＳ 明朝"/>
          <w:sz w:val="22"/>
        </w:rPr>
        <w:t>２</w:t>
      </w:r>
      <w:r w:rsidRPr="00944634">
        <w:rPr>
          <w:rFonts w:asciiTheme="minorEastAsia" w:hAnsiTheme="minorEastAsia" w:cs="ＭＳ 明朝"/>
          <w:sz w:val="22"/>
        </w:rPr>
        <w:t>項の規定によらないことができる。</w:t>
      </w:r>
    </w:p>
    <w:p w:rsidR="004F2041" w:rsidRPr="00944634" w:rsidRDefault="004F2041" w:rsidP="004F2041">
      <w:pPr>
        <w:spacing w:line="360" w:lineRule="exact"/>
        <w:ind w:firstLineChars="200" w:firstLine="440"/>
        <w:rPr>
          <w:rFonts w:asciiTheme="minorEastAsia" w:hAnsiTheme="minorEastAsia"/>
          <w:sz w:val="22"/>
        </w:rPr>
      </w:pPr>
      <w:r>
        <w:rPr>
          <w:rFonts w:asciiTheme="minorEastAsia" w:hAnsiTheme="minorEastAsia" w:cs="ＭＳ 明朝"/>
          <w:sz w:val="22"/>
        </w:rPr>
        <w:t>４）</w:t>
      </w:r>
      <w:r w:rsidRPr="00944634">
        <w:rPr>
          <w:rFonts w:asciiTheme="minorEastAsia" w:hAnsiTheme="minorEastAsia" w:cs="ＭＳ 明朝"/>
          <w:sz w:val="22"/>
        </w:rPr>
        <w:t>業務を行う主たる事務所の所在地は、</w:t>
      </w:r>
      <w:r>
        <w:rPr>
          <w:rFonts w:asciiTheme="minorEastAsia" w:hAnsiTheme="minorEastAsia" w:cs="ＭＳ 明朝"/>
          <w:sz w:val="22"/>
        </w:rPr>
        <w:t>熊本市中央区水前寺６丁目３２番１号</w:t>
      </w:r>
      <w:r w:rsidRPr="00944634">
        <w:rPr>
          <w:rFonts w:asciiTheme="minorEastAsia" w:hAnsiTheme="minorEastAsia" w:cs="ＭＳ 明朝"/>
          <w:sz w:val="22"/>
        </w:rPr>
        <w:t>とする。</w:t>
      </w:r>
    </w:p>
    <w:p w:rsidR="004F2041" w:rsidRPr="00944634" w:rsidRDefault="004F2041" w:rsidP="004F2041">
      <w:pPr>
        <w:spacing w:line="360" w:lineRule="exact"/>
        <w:ind w:firstLineChars="200" w:firstLine="440"/>
        <w:rPr>
          <w:rFonts w:asciiTheme="minorEastAsia" w:hAnsiTheme="minorEastAsia"/>
          <w:sz w:val="22"/>
        </w:rPr>
      </w:pPr>
      <w:r>
        <w:rPr>
          <w:rFonts w:asciiTheme="minorEastAsia" w:hAnsiTheme="minorEastAsia" w:cs="ＭＳ 明朝"/>
          <w:sz w:val="22"/>
        </w:rPr>
        <w:t>５）</w:t>
      </w:r>
      <w:r w:rsidRPr="00944634">
        <w:rPr>
          <w:rFonts w:asciiTheme="minorEastAsia" w:hAnsiTheme="minorEastAsia" w:cs="ＭＳ 明朝"/>
          <w:sz w:val="22"/>
        </w:rPr>
        <w:t>業務を行う区域は、</w:t>
      </w:r>
      <w:r>
        <w:rPr>
          <w:rFonts w:asciiTheme="minorEastAsia" w:hAnsiTheme="minorEastAsia" w:cs="ＭＳ 明朝"/>
          <w:sz w:val="22"/>
        </w:rPr>
        <w:t>熊本県内</w:t>
      </w:r>
      <w:r w:rsidRPr="00944634">
        <w:rPr>
          <w:rFonts w:asciiTheme="minorEastAsia" w:hAnsiTheme="minorEastAsia" w:cs="ＭＳ 明朝"/>
          <w:sz w:val="22"/>
        </w:rPr>
        <w:t>の全域とする。</w:t>
      </w:r>
    </w:p>
    <w:p w:rsidR="004F2041" w:rsidRPr="00DC1A22"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cs="ＭＳ 明朝"/>
          <w:b/>
          <w:sz w:val="22"/>
        </w:rPr>
      </w:pPr>
      <w:r w:rsidRPr="00DC1A22">
        <w:rPr>
          <w:rFonts w:asciiTheme="minorEastAsia" w:hAnsiTheme="minorEastAsia" w:cs="ＭＳ 明朝"/>
          <w:b/>
          <w:sz w:val="22"/>
        </w:rPr>
        <w:t>５．業務を行う住宅及び業務を行う範囲、申請の時期</w:t>
      </w:r>
    </w:p>
    <w:p w:rsidR="004F2041" w:rsidRPr="00DC1A22" w:rsidRDefault="004F2041" w:rsidP="004F2041">
      <w:pPr>
        <w:spacing w:line="360" w:lineRule="exact"/>
        <w:rPr>
          <w:rFonts w:asciiTheme="minorEastAsia" w:hAnsiTheme="minorEastAsia"/>
          <w:b/>
          <w:sz w:val="22"/>
        </w:rPr>
      </w:pPr>
    </w:p>
    <w:p w:rsidR="004F2041" w:rsidRPr="00DC1A22" w:rsidRDefault="004F2041" w:rsidP="004F2041">
      <w:pPr>
        <w:spacing w:line="360" w:lineRule="exact"/>
        <w:rPr>
          <w:rFonts w:asciiTheme="minorEastAsia" w:hAnsiTheme="minorEastAsia"/>
          <w:b/>
          <w:sz w:val="22"/>
        </w:rPr>
        <w:sectPr w:rsidR="004F2041" w:rsidRPr="00DC1A22">
          <w:pgSz w:w="11905" w:h="16837"/>
          <w:pgMar w:top="1641" w:right="669" w:bottom="777" w:left="1497" w:header="720" w:footer="720" w:gutter="0"/>
          <w:cols w:space="0"/>
          <w:noEndnote/>
        </w:sectPr>
      </w:pPr>
    </w:p>
    <w:p w:rsidR="004F2041" w:rsidRDefault="004F2041" w:rsidP="004F2041">
      <w:pPr>
        <w:spacing w:line="360" w:lineRule="exact"/>
        <w:ind w:left="1320" w:hangingChars="600" w:hanging="1320"/>
        <w:rPr>
          <w:rFonts w:asciiTheme="minorEastAsia" w:hAnsiTheme="minorEastAsia"/>
          <w:sz w:val="22"/>
        </w:rPr>
      </w:pPr>
      <w:r>
        <w:rPr>
          <w:rFonts w:asciiTheme="minorEastAsia" w:hAnsiTheme="minorEastAsia"/>
          <w:sz w:val="22"/>
        </w:rPr>
        <w:lastRenderedPageBreak/>
        <w:t xml:space="preserve">　　</w:t>
      </w:r>
    </w:p>
    <w:p w:rsidR="004F2041" w:rsidRDefault="004F2041" w:rsidP="004F2041">
      <w:pPr>
        <w:spacing w:line="360" w:lineRule="exact"/>
        <w:ind w:left="1320" w:hangingChars="600" w:hanging="1320"/>
        <w:rPr>
          <w:rFonts w:asciiTheme="minorEastAsia" w:hAnsiTheme="minorEastAsia"/>
          <w:sz w:val="22"/>
        </w:rPr>
      </w:pPr>
    </w:p>
    <w:p w:rsidR="004F2041" w:rsidRDefault="004F2041" w:rsidP="004F2041">
      <w:pPr>
        <w:spacing w:line="360" w:lineRule="exact"/>
        <w:ind w:left="1320" w:hangingChars="600" w:hanging="1320"/>
        <w:rPr>
          <w:rFonts w:asciiTheme="minorEastAsia" w:hAnsiTheme="minorEastAsia"/>
          <w:sz w:val="22"/>
        </w:rPr>
      </w:pPr>
    </w:p>
    <w:p w:rsidR="004F2041" w:rsidRPr="00944634" w:rsidRDefault="004F2041" w:rsidP="004F2041">
      <w:pPr>
        <w:spacing w:line="360" w:lineRule="exact"/>
        <w:ind w:left="1320" w:hangingChars="600" w:hanging="1320"/>
        <w:rPr>
          <w:rFonts w:asciiTheme="minorEastAsia" w:hAnsiTheme="minorEastAsia"/>
          <w:sz w:val="22"/>
        </w:rPr>
      </w:pPr>
      <w:r>
        <w:rPr>
          <w:rFonts w:asciiTheme="minorEastAsia" w:hAnsiTheme="minorEastAsia"/>
          <w:sz w:val="22"/>
        </w:rPr>
        <w:t xml:space="preserve">　　　　　</w:t>
      </w:r>
      <w:r w:rsidRPr="00944634">
        <w:rPr>
          <w:rFonts w:asciiTheme="minorEastAsia" w:hAnsiTheme="minorEastAsia" w:cs="ＭＳ 明朝"/>
          <w:sz w:val="22"/>
        </w:rPr>
        <w:t>当財団は、全ての構造種別の新築住宅に係る業務を行うものとする。また、申請の時期は着工前、着工後を問わない。</w:t>
      </w:r>
    </w:p>
    <w:p w:rsidR="004F2041" w:rsidRPr="00944634" w:rsidRDefault="004F2041" w:rsidP="004F2041">
      <w:pPr>
        <w:spacing w:line="360" w:lineRule="exact"/>
        <w:rPr>
          <w:rFonts w:asciiTheme="minorEastAsia" w:hAnsiTheme="minorEastAsia"/>
          <w:sz w:val="22"/>
        </w:rPr>
      </w:pPr>
    </w:p>
    <w:p w:rsidR="004F2041" w:rsidRPr="00F447F6" w:rsidRDefault="004F2041" w:rsidP="004F2041">
      <w:pPr>
        <w:spacing w:line="360" w:lineRule="exact"/>
        <w:ind w:firstLineChars="500" w:firstLine="1104"/>
        <w:rPr>
          <w:rFonts w:asciiTheme="minorEastAsia" w:hAnsiTheme="minorEastAsia"/>
          <w:b/>
          <w:sz w:val="22"/>
        </w:rPr>
      </w:pPr>
      <w:r w:rsidRPr="00F447F6">
        <w:rPr>
          <w:rFonts w:asciiTheme="minorEastAsia" w:hAnsiTheme="minorEastAsia" w:cs="ＭＳ 明朝"/>
          <w:b/>
          <w:sz w:val="22"/>
        </w:rPr>
        <w:t>６．審査の申請</w:t>
      </w:r>
    </w:p>
    <w:p w:rsidR="004F2041" w:rsidRPr="00944634" w:rsidRDefault="004F2041" w:rsidP="004F2041">
      <w:pPr>
        <w:spacing w:line="360" w:lineRule="exact"/>
        <w:ind w:leftChars="700" w:left="1690" w:hangingChars="100" w:hanging="220"/>
        <w:rPr>
          <w:rFonts w:asciiTheme="minorEastAsia" w:hAnsiTheme="minorEastAsia"/>
          <w:sz w:val="22"/>
        </w:rPr>
      </w:pPr>
      <w:r>
        <w:rPr>
          <w:rFonts w:asciiTheme="minorEastAsia" w:hAnsiTheme="minorEastAsia" w:cs="ＭＳ 明朝"/>
          <w:sz w:val="22"/>
        </w:rPr>
        <w:t>１）</w:t>
      </w:r>
      <w:r w:rsidRPr="00944634">
        <w:rPr>
          <w:rFonts w:asciiTheme="minorEastAsia" w:hAnsiTheme="minorEastAsia" w:cs="ＭＳ 明朝"/>
          <w:sz w:val="22"/>
        </w:rPr>
        <w:t>申請者等は、当財団に対し、次の各号に掲げる図書を1部提出しなければならないものと</w:t>
      </w:r>
      <w:r>
        <w:rPr>
          <w:rFonts w:asciiTheme="minorEastAsia" w:hAnsiTheme="minorEastAsia" w:cs="ＭＳ 明朝"/>
          <w:sz w:val="22"/>
        </w:rPr>
        <w:t xml:space="preserve">　</w:t>
      </w:r>
      <w:r w:rsidRPr="00944634">
        <w:rPr>
          <w:rFonts w:asciiTheme="minorEastAsia" w:hAnsiTheme="minorEastAsia" w:cs="ＭＳ 明朝"/>
          <w:sz w:val="22"/>
        </w:rPr>
        <w:t>する。ただし、評価書等(設計住宅性能評価書、建設住宅性能評価書、適合証</w:t>
      </w:r>
      <w:r>
        <w:rPr>
          <w:rFonts w:asciiTheme="minorEastAsia" w:hAnsiTheme="minorEastAsia" w:cs="ＭＳ 明朝"/>
          <w:sz w:val="22"/>
        </w:rPr>
        <w:t>（</w:t>
      </w:r>
      <w:r w:rsidRPr="00944634">
        <w:rPr>
          <w:rFonts w:asciiTheme="minorEastAsia" w:hAnsiTheme="minorEastAsia" w:cs="ＭＳ 明朝"/>
          <w:sz w:val="22"/>
        </w:rPr>
        <w:t>長期優良住宅</w:t>
      </w:r>
      <w:r>
        <w:rPr>
          <w:rFonts w:asciiTheme="minorEastAsia" w:hAnsiTheme="minorEastAsia" w:cs="ＭＳ 明朝"/>
          <w:sz w:val="22"/>
        </w:rPr>
        <w:t>）</w:t>
      </w:r>
      <w:r w:rsidRPr="00944634">
        <w:rPr>
          <w:rFonts w:asciiTheme="minorEastAsia" w:hAnsiTheme="minorEastAsia" w:cs="ＭＳ 明朝"/>
          <w:sz w:val="22"/>
        </w:rPr>
        <w:t>、認定通知書(低炭素建築物)、適合証(低炭素建築物)、贈与税の非課税措置に係る住宅性能証明書を活用し、基準への適合が確認できる場合は、②及び③に掲げる図書</w:t>
      </w:r>
      <w:r>
        <w:rPr>
          <w:rFonts w:asciiTheme="minorEastAsia" w:hAnsiTheme="minorEastAsia" w:cs="ＭＳ 明朝"/>
          <w:sz w:val="22"/>
        </w:rPr>
        <w:t>（</w:t>
      </w:r>
      <w:r w:rsidRPr="00944634">
        <w:rPr>
          <w:rFonts w:asciiTheme="minorEastAsia" w:hAnsiTheme="minorEastAsia" w:cs="ＭＳ 明朝"/>
          <w:sz w:val="22"/>
        </w:rPr>
        <w:t>ただし、配置図及び見取り図を除く。</w:t>
      </w:r>
      <w:r>
        <w:rPr>
          <w:rFonts w:asciiTheme="minorEastAsia" w:hAnsiTheme="minorEastAsia" w:cs="ＭＳ 明朝"/>
          <w:sz w:val="22"/>
        </w:rPr>
        <w:t>）</w:t>
      </w:r>
      <w:r w:rsidRPr="00944634">
        <w:rPr>
          <w:rFonts w:asciiTheme="minorEastAsia" w:hAnsiTheme="minorEastAsia" w:cs="ＭＳ 明朝"/>
          <w:sz w:val="22"/>
        </w:rPr>
        <w:t>は省略できるものとする。</w:t>
      </w:r>
    </w:p>
    <w:p w:rsidR="004F2041" w:rsidRPr="00944634" w:rsidRDefault="004F2041" w:rsidP="004F2041">
      <w:pPr>
        <w:spacing w:line="360" w:lineRule="exact"/>
        <w:ind w:firstLineChars="850" w:firstLine="1870"/>
        <w:rPr>
          <w:rFonts w:asciiTheme="minorEastAsia" w:hAnsiTheme="minorEastAsia"/>
          <w:sz w:val="22"/>
        </w:rPr>
      </w:pPr>
      <w:r>
        <w:rPr>
          <w:rFonts w:asciiTheme="minorEastAsia" w:hAnsiTheme="minorEastAsia" w:cs="ＭＳ 明朝" w:hint="eastAsia"/>
          <w:sz w:val="22"/>
        </w:rPr>
        <w:t>①</w:t>
      </w:r>
      <w:r w:rsidRPr="00944634">
        <w:rPr>
          <w:rFonts w:asciiTheme="minorEastAsia" w:hAnsiTheme="minorEastAsia" w:cs="ＭＳ 明朝"/>
          <w:sz w:val="22"/>
        </w:rPr>
        <w:t>現金取得者向け新築対象住宅証明書審査申請書</w:t>
      </w:r>
    </w:p>
    <w:p w:rsidR="004F2041" w:rsidRPr="00944634" w:rsidRDefault="004F2041" w:rsidP="004F2041">
      <w:pPr>
        <w:spacing w:line="360" w:lineRule="exact"/>
        <w:ind w:firstLineChars="850" w:firstLine="1870"/>
        <w:rPr>
          <w:rFonts w:asciiTheme="minorEastAsia" w:hAnsiTheme="minorEastAsia"/>
          <w:sz w:val="22"/>
        </w:rPr>
      </w:pPr>
      <w:r>
        <w:rPr>
          <w:rFonts w:asciiTheme="minorEastAsia" w:hAnsiTheme="minorEastAsia" w:cs="ＭＳ 明朝" w:hint="eastAsia"/>
          <w:sz w:val="22"/>
        </w:rPr>
        <w:t>②</w:t>
      </w:r>
      <w:r w:rsidRPr="00944634">
        <w:rPr>
          <w:rFonts w:asciiTheme="minorEastAsia" w:hAnsiTheme="minorEastAsia" w:cs="ＭＳ 明朝"/>
          <w:sz w:val="22"/>
        </w:rPr>
        <w:t>設計内容説明書(適用する基準のみ)</w:t>
      </w:r>
    </w:p>
    <w:p w:rsidR="004F2041" w:rsidRPr="00944634" w:rsidRDefault="004F2041" w:rsidP="004F2041">
      <w:pPr>
        <w:spacing w:line="360" w:lineRule="exact"/>
        <w:ind w:firstLineChars="850" w:firstLine="1870"/>
        <w:rPr>
          <w:rFonts w:asciiTheme="minorEastAsia" w:hAnsiTheme="minorEastAsia"/>
          <w:sz w:val="22"/>
        </w:rPr>
      </w:pPr>
      <w:r>
        <w:rPr>
          <w:rFonts w:asciiTheme="minorEastAsia" w:hAnsiTheme="minorEastAsia" w:cs="ＭＳ 明朝" w:hint="eastAsia"/>
          <w:sz w:val="22"/>
        </w:rPr>
        <w:t>③</w:t>
      </w:r>
      <w:r w:rsidRPr="00944634">
        <w:rPr>
          <w:rFonts w:asciiTheme="minorEastAsia" w:hAnsiTheme="minorEastAsia" w:cs="ＭＳ 明朝"/>
          <w:sz w:val="22"/>
        </w:rPr>
        <w:t>配置図、見取り図その他基準に適合していることの確認に必要となる図面等</w:t>
      </w:r>
    </w:p>
    <w:p w:rsidR="004F2041" w:rsidRPr="00944634" w:rsidRDefault="004F2041" w:rsidP="004F2041">
      <w:pPr>
        <w:spacing w:line="360" w:lineRule="exact"/>
        <w:ind w:leftChars="700" w:left="1690" w:hangingChars="100" w:hanging="220"/>
        <w:rPr>
          <w:rFonts w:asciiTheme="minorEastAsia" w:hAnsiTheme="minorEastAsia"/>
          <w:sz w:val="22"/>
        </w:rPr>
      </w:pPr>
      <w:r>
        <w:rPr>
          <w:rFonts w:asciiTheme="minorEastAsia" w:hAnsiTheme="minorEastAsia" w:cs="ＭＳ 明朝"/>
          <w:sz w:val="22"/>
        </w:rPr>
        <w:t>２）</w:t>
      </w:r>
      <w:r w:rsidRPr="00944634">
        <w:rPr>
          <w:rFonts w:asciiTheme="minorEastAsia" w:hAnsiTheme="minorEastAsia" w:cs="ＭＳ 明朝"/>
          <w:sz w:val="22"/>
        </w:rPr>
        <w:t>証明書の交付後に変更申請しようとする者は、当財団に対し、変更申請書、前項②の図書のうち変更に係るもの及び直前の現金取得者向け新築対象住宅証明書</w:t>
      </w:r>
      <w:r>
        <w:rPr>
          <w:rFonts w:asciiTheme="minorEastAsia" w:hAnsiTheme="minorEastAsia" w:cs="ＭＳ 明朝"/>
          <w:sz w:val="22"/>
        </w:rPr>
        <w:t>（</w:t>
      </w:r>
      <w:r w:rsidRPr="00944634">
        <w:rPr>
          <w:rFonts w:asciiTheme="minorEastAsia" w:hAnsiTheme="minorEastAsia" w:cs="ＭＳ 明朝"/>
          <w:sz w:val="22"/>
        </w:rPr>
        <w:t>以下「証明書」という。同一住戸において複数の証明書が交付されている場合はその全て。</w:t>
      </w:r>
      <w:r>
        <w:rPr>
          <w:rFonts w:asciiTheme="minorEastAsia" w:hAnsiTheme="minorEastAsia" w:cs="ＭＳ 明朝"/>
          <w:sz w:val="22"/>
        </w:rPr>
        <w:t>）</w:t>
      </w:r>
      <w:r w:rsidRPr="00944634">
        <w:rPr>
          <w:rFonts w:asciiTheme="minorEastAsia" w:hAnsiTheme="minorEastAsia" w:cs="ＭＳ 明朝"/>
          <w:sz w:val="22"/>
        </w:rPr>
        <w:t>の原本を提出しなければならないものとする。</w:t>
      </w:r>
    </w:p>
    <w:p w:rsidR="004F2041" w:rsidRDefault="004F2041" w:rsidP="004F2041">
      <w:pPr>
        <w:spacing w:line="360" w:lineRule="exact"/>
        <w:ind w:leftChars="700" w:left="1690" w:hangingChars="100" w:hanging="220"/>
        <w:rPr>
          <w:rFonts w:asciiTheme="minorEastAsia" w:hAnsiTheme="minorEastAsia" w:cs="ＭＳ 明朝"/>
          <w:sz w:val="22"/>
        </w:rPr>
      </w:pPr>
      <w:r>
        <w:rPr>
          <w:rFonts w:asciiTheme="minorEastAsia" w:hAnsiTheme="minorEastAsia" w:cs="ＭＳ 明朝"/>
          <w:sz w:val="22"/>
        </w:rPr>
        <w:t>３）</w:t>
      </w:r>
      <w:r w:rsidRPr="00944634">
        <w:rPr>
          <w:rFonts w:asciiTheme="minorEastAsia" w:hAnsiTheme="minorEastAsia" w:cs="ＭＳ 明朝"/>
          <w:sz w:val="22"/>
        </w:rPr>
        <w:t>前</w:t>
      </w:r>
      <w:r>
        <w:rPr>
          <w:rFonts w:asciiTheme="minorEastAsia" w:hAnsiTheme="minorEastAsia" w:cs="ＭＳ 明朝"/>
          <w:sz w:val="22"/>
        </w:rPr>
        <w:t>２</w:t>
      </w:r>
      <w:r w:rsidRPr="00944634">
        <w:rPr>
          <w:rFonts w:asciiTheme="minorEastAsia" w:hAnsiTheme="minorEastAsia" w:cs="ＭＳ 明朝"/>
          <w:sz w:val="22"/>
        </w:rPr>
        <w:t>項の規定により提出される図書の受理については、あらかじめ申請者等と協議して定め</w:t>
      </w:r>
    </w:p>
    <w:p w:rsidR="004F2041" w:rsidRPr="00944634" w:rsidRDefault="004F2041" w:rsidP="004F2041">
      <w:pPr>
        <w:spacing w:line="360" w:lineRule="exact"/>
        <w:ind w:leftChars="700" w:left="1690" w:hangingChars="100" w:hanging="220"/>
        <w:rPr>
          <w:rFonts w:asciiTheme="minorEastAsia" w:hAnsiTheme="minorEastAsia"/>
          <w:sz w:val="22"/>
        </w:rPr>
      </w:pPr>
      <w:r>
        <w:rPr>
          <w:rFonts w:asciiTheme="minorEastAsia" w:hAnsiTheme="minorEastAsia" w:cs="ＭＳ 明朝"/>
          <w:sz w:val="22"/>
        </w:rPr>
        <w:t xml:space="preserve">　</w:t>
      </w:r>
      <w:r w:rsidRPr="00944634">
        <w:rPr>
          <w:rFonts w:asciiTheme="minorEastAsia" w:hAnsiTheme="minorEastAsia" w:cs="ＭＳ 明朝"/>
          <w:sz w:val="22"/>
        </w:rPr>
        <w:t>るところにより、磁気ディスク</w:t>
      </w:r>
      <w:r>
        <w:rPr>
          <w:rFonts w:asciiTheme="minorEastAsia" w:hAnsiTheme="minorEastAsia" w:cs="ＭＳ 明朝"/>
          <w:sz w:val="22"/>
        </w:rPr>
        <w:t>（</w:t>
      </w:r>
      <w:r w:rsidRPr="00944634">
        <w:rPr>
          <w:rFonts w:asciiTheme="minorEastAsia" w:hAnsiTheme="minorEastAsia" w:cs="ＭＳ 明朝"/>
          <w:sz w:val="22"/>
        </w:rPr>
        <w:t>これに準ずる方法により一定の事項を確実に記録しておくことができる物を含む。以下同じ。</w:t>
      </w:r>
      <w:r>
        <w:rPr>
          <w:rFonts w:asciiTheme="minorEastAsia" w:hAnsiTheme="minorEastAsia" w:cs="ＭＳ 明朝"/>
          <w:sz w:val="22"/>
        </w:rPr>
        <w:t>）</w:t>
      </w:r>
      <w:r w:rsidRPr="00944634">
        <w:rPr>
          <w:rFonts w:asciiTheme="minorEastAsia" w:hAnsiTheme="minorEastAsia" w:cs="ＭＳ 明朝"/>
          <w:sz w:val="22"/>
        </w:rPr>
        <w:t>の受理によることができる。</w:t>
      </w:r>
    </w:p>
    <w:p w:rsidR="004F2041" w:rsidRPr="00944634" w:rsidRDefault="004F2041" w:rsidP="004F2041">
      <w:pPr>
        <w:spacing w:line="360" w:lineRule="exact"/>
        <w:rPr>
          <w:rFonts w:asciiTheme="minorEastAsia" w:hAnsiTheme="minorEastAsia"/>
          <w:sz w:val="22"/>
        </w:rPr>
      </w:pPr>
      <w:r>
        <w:rPr>
          <w:rFonts w:asciiTheme="minorEastAsia" w:hAnsiTheme="minorEastAsia"/>
          <w:sz w:val="22"/>
        </w:rPr>
        <w:t xml:space="preserve">　　　　　　</w:t>
      </w:r>
    </w:p>
    <w:p w:rsidR="004F2041" w:rsidRPr="005014E6" w:rsidRDefault="004F2041" w:rsidP="004F2041">
      <w:pPr>
        <w:spacing w:line="360" w:lineRule="exact"/>
        <w:ind w:firstLineChars="500" w:firstLine="1104"/>
        <w:rPr>
          <w:rFonts w:asciiTheme="minorEastAsia" w:hAnsiTheme="minorEastAsia"/>
          <w:b/>
          <w:sz w:val="22"/>
        </w:rPr>
      </w:pPr>
      <w:r w:rsidRPr="005014E6">
        <w:rPr>
          <w:rFonts w:asciiTheme="minorEastAsia" w:hAnsiTheme="minorEastAsia" w:cs="ＭＳ 明朝"/>
          <w:b/>
          <w:sz w:val="22"/>
        </w:rPr>
        <w:t>７．申請の受理及び契約</w:t>
      </w:r>
    </w:p>
    <w:p w:rsidR="004F2041" w:rsidRPr="00944634" w:rsidRDefault="004F2041" w:rsidP="004F2041">
      <w:pPr>
        <w:spacing w:line="360" w:lineRule="exact"/>
        <w:ind w:firstLineChars="650" w:firstLine="1430"/>
        <w:rPr>
          <w:rFonts w:asciiTheme="minorEastAsia" w:hAnsiTheme="minorEastAsia"/>
          <w:sz w:val="22"/>
        </w:rPr>
      </w:pPr>
      <w:r>
        <w:rPr>
          <w:rFonts w:asciiTheme="minorEastAsia" w:hAnsiTheme="minorEastAsia" w:cs="ＭＳ 明朝"/>
          <w:sz w:val="22"/>
        </w:rPr>
        <w:t>１）</w:t>
      </w:r>
      <w:r w:rsidRPr="00944634">
        <w:rPr>
          <w:rFonts w:asciiTheme="minorEastAsia" w:hAnsiTheme="minorEastAsia" w:cs="ＭＳ 明朝"/>
          <w:sz w:val="22"/>
        </w:rPr>
        <w:t>当財団は、申請があったときは、次の事項を審査し、当該提出図書を受理する。</w:t>
      </w:r>
    </w:p>
    <w:p w:rsidR="004F2041" w:rsidRPr="00944634" w:rsidRDefault="004F2041" w:rsidP="004F2041">
      <w:pPr>
        <w:spacing w:line="360" w:lineRule="exact"/>
        <w:ind w:firstLineChars="900" w:firstLine="1980"/>
        <w:rPr>
          <w:rFonts w:asciiTheme="minorEastAsia" w:hAnsiTheme="minorEastAsia"/>
          <w:sz w:val="22"/>
        </w:rPr>
      </w:pPr>
      <w:r>
        <w:rPr>
          <w:rFonts w:asciiTheme="minorEastAsia" w:hAnsiTheme="minorEastAsia" w:cs="ＭＳ 明朝" w:hint="eastAsia"/>
          <w:sz w:val="22"/>
        </w:rPr>
        <w:t xml:space="preserve">① </w:t>
      </w:r>
      <w:r w:rsidRPr="00944634">
        <w:rPr>
          <w:rFonts w:asciiTheme="minorEastAsia" w:hAnsiTheme="minorEastAsia" w:cs="ＭＳ 明朝"/>
          <w:sz w:val="22"/>
        </w:rPr>
        <w:t>申請に係る住宅が、</w:t>
      </w:r>
      <w:r>
        <w:rPr>
          <w:rFonts w:asciiTheme="minorEastAsia" w:hAnsiTheme="minorEastAsia" w:cs="ＭＳ 明朝"/>
          <w:sz w:val="22"/>
        </w:rPr>
        <w:t>５．</w:t>
      </w:r>
      <w:r w:rsidRPr="00944634">
        <w:rPr>
          <w:rFonts w:asciiTheme="minorEastAsia" w:hAnsiTheme="minorEastAsia" w:cs="ＭＳ 明朝"/>
          <w:sz w:val="22"/>
        </w:rPr>
        <w:t>に定める範囲に該当するものであること。</w:t>
      </w:r>
    </w:p>
    <w:p w:rsidR="004F2041" w:rsidRPr="00944634" w:rsidRDefault="004F2041" w:rsidP="004F2041">
      <w:pPr>
        <w:spacing w:line="360" w:lineRule="exact"/>
        <w:ind w:firstLineChars="900" w:firstLine="1980"/>
        <w:rPr>
          <w:rFonts w:asciiTheme="minorEastAsia" w:hAnsiTheme="minorEastAsia"/>
          <w:sz w:val="22"/>
        </w:rPr>
      </w:pPr>
      <w:r>
        <w:rPr>
          <w:rFonts w:asciiTheme="minorEastAsia" w:hAnsiTheme="minorEastAsia" w:cs="ＭＳ 明朝" w:hint="eastAsia"/>
          <w:sz w:val="22"/>
        </w:rPr>
        <w:t xml:space="preserve">② </w:t>
      </w:r>
      <w:r w:rsidRPr="00944634">
        <w:rPr>
          <w:rFonts w:asciiTheme="minorEastAsia" w:hAnsiTheme="minorEastAsia" w:cs="ＭＳ 明朝"/>
          <w:sz w:val="22"/>
        </w:rPr>
        <w:t>提出図書に形式上の不備がないこと。</w:t>
      </w:r>
    </w:p>
    <w:p w:rsidR="004F2041" w:rsidRPr="00944634" w:rsidRDefault="004F2041" w:rsidP="004F2041">
      <w:pPr>
        <w:spacing w:line="360" w:lineRule="exact"/>
        <w:ind w:firstLineChars="900" w:firstLine="1980"/>
        <w:rPr>
          <w:rFonts w:asciiTheme="minorEastAsia" w:hAnsiTheme="minorEastAsia"/>
          <w:sz w:val="22"/>
        </w:rPr>
      </w:pPr>
      <w:r>
        <w:rPr>
          <w:rFonts w:asciiTheme="minorEastAsia" w:hAnsiTheme="minorEastAsia" w:cs="ＭＳ 明朝" w:hint="eastAsia"/>
          <w:sz w:val="22"/>
        </w:rPr>
        <w:t xml:space="preserve">③ </w:t>
      </w:r>
      <w:r w:rsidRPr="00944634">
        <w:rPr>
          <w:rFonts w:asciiTheme="minorEastAsia" w:hAnsiTheme="minorEastAsia" w:cs="ＭＳ 明朝"/>
          <w:sz w:val="22"/>
        </w:rPr>
        <w:t>提出図書に記載すべき事項の記載が不十分でないこと。</w:t>
      </w:r>
    </w:p>
    <w:p w:rsidR="004F2041" w:rsidRPr="00944634" w:rsidRDefault="004F2041" w:rsidP="004F2041">
      <w:pPr>
        <w:spacing w:line="360" w:lineRule="exact"/>
        <w:ind w:firstLineChars="900" w:firstLine="1980"/>
        <w:rPr>
          <w:rFonts w:asciiTheme="minorEastAsia" w:hAnsiTheme="minorEastAsia"/>
          <w:sz w:val="22"/>
        </w:rPr>
      </w:pPr>
      <w:r>
        <w:rPr>
          <w:rFonts w:asciiTheme="minorEastAsia" w:hAnsiTheme="minorEastAsia" w:cs="ＭＳ 明朝" w:hint="eastAsia"/>
          <w:sz w:val="22"/>
        </w:rPr>
        <w:t xml:space="preserve">④ </w:t>
      </w:r>
      <w:r w:rsidRPr="00944634">
        <w:rPr>
          <w:rFonts w:asciiTheme="minorEastAsia" w:hAnsiTheme="minorEastAsia" w:cs="ＭＳ 明朝"/>
          <w:sz w:val="22"/>
        </w:rPr>
        <w:t>提出図書に記載された内容に明らかな虚偽がないこと。</w:t>
      </w:r>
    </w:p>
    <w:p w:rsidR="004F2041" w:rsidRPr="00944634" w:rsidRDefault="004F2041" w:rsidP="004F2041">
      <w:pPr>
        <w:spacing w:line="360" w:lineRule="exact"/>
        <w:ind w:firstLineChars="900" w:firstLine="1980"/>
        <w:rPr>
          <w:rFonts w:asciiTheme="minorEastAsia" w:hAnsiTheme="minorEastAsia"/>
          <w:sz w:val="22"/>
        </w:rPr>
      </w:pPr>
      <w:r>
        <w:rPr>
          <w:rFonts w:asciiTheme="minorEastAsia" w:hAnsiTheme="minorEastAsia" w:cs="ＭＳ 明朝" w:hint="eastAsia"/>
          <w:sz w:val="22"/>
        </w:rPr>
        <w:t xml:space="preserve">⑤ </w:t>
      </w:r>
      <w:r w:rsidRPr="00944634">
        <w:rPr>
          <w:rFonts w:asciiTheme="minorEastAsia" w:hAnsiTheme="minorEastAsia" w:cs="ＭＳ 明朝"/>
          <w:sz w:val="22"/>
        </w:rPr>
        <w:t>証明書をすまい給付金申請にのみ利用すること。</w:t>
      </w:r>
    </w:p>
    <w:p w:rsidR="004F2041" w:rsidRDefault="004F2041" w:rsidP="004F2041">
      <w:pPr>
        <w:spacing w:line="360" w:lineRule="exact"/>
        <w:ind w:leftChars="650" w:left="1585" w:hangingChars="100" w:hanging="220"/>
        <w:rPr>
          <w:rFonts w:asciiTheme="minorEastAsia" w:hAnsiTheme="minorEastAsia" w:cs="ＭＳ 明朝"/>
          <w:sz w:val="22"/>
        </w:rPr>
      </w:pPr>
      <w:r>
        <w:rPr>
          <w:rFonts w:asciiTheme="minorEastAsia" w:hAnsiTheme="minorEastAsia" w:cs="ＭＳ 明朝"/>
          <w:sz w:val="22"/>
        </w:rPr>
        <w:t>２）</w:t>
      </w:r>
      <w:r w:rsidRPr="00944634">
        <w:rPr>
          <w:rFonts w:asciiTheme="minorEastAsia" w:hAnsiTheme="minorEastAsia" w:cs="ＭＳ 明朝"/>
          <w:sz w:val="22"/>
        </w:rPr>
        <w:t>当財団は、前項の審査により同項各号に該当しないと認める場合においては、その補正を求</w:t>
      </w:r>
    </w:p>
    <w:p w:rsidR="004F2041" w:rsidRPr="00944634" w:rsidRDefault="004F2041" w:rsidP="004F2041">
      <w:pPr>
        <w:spacing w:line="360" w:lineRule="exact"/>
        <w:ind w:leftChars="650" w:left="1585" w:hangingChars="100" w:hanging="220"/>
        <w:rPr>
          <w:rFonts w:asciiTheme="minorEastAsia" w:hAnsiTheme="minorEastAsia"/>
          <w:sz w:val="22"/>
        </w:rPr>
      </w:pPr>
      <w:r>
        <w:rPr>
          <w:rFonts w:asciiTheme="minorEastAsia" w:hAnsiTheme="minorEastAsia" w:cs="ＭＳ 明朝"/>
          <w:sz w:val="22"/>
        </w:rPr>
        <w:t xml:space="preserve">　</w:t>
      </w:r>
      <w:r w:rsidRPr="00944634">
        <w:rPr>
          <w:rFonts w:asciiTheme="minorEastAsia" w:hAnsiTheme="minorEastAsia" w:cs="ＭＳ 明朝"/>
          <w:sz w:val="22"/>
        </w:rPr>
        <w:t>めるものとする。</w:t>
      </w:r>
    </w:p>
    <w:p w:rsidR="004F2041" w:rsidRPr="00944634" w:rsidRDefault="004F2041" w:rsidP="004F2041">
      <w:pPr>
        <w:spacing w:line="360" w:lineRule="exact"/>
        <w:ind w:leftChars="650" w:left="1585" w:hangingChars="100" w:hanging="220"/>
        <w:rPr>
          <w:rFonts w:asciiTheme="minorEastAsia" w:hAnsiTheme="minorEastAsia"/>
          <w:sz w:val="22"/>
        </w:rPr>
      </w:pPr>
      <w:r>
        <w:rPr>
          <w:rFonts w:asciiTheme="minorEastAsia" w:hAnsiTheme="minorEastAsia" w:cs="ＭＳ 明朝"/>
          <w:sz w:val="22"/>
        </w:rPr>
        <w:t>３）</w:t>
      </w:r>
      <w:r w:rsidRPr="00944634">
        <w:rPr>
          <w:rFonts w:asciiTheme="minorEastAsia" w:hAnsiTheme="minorEastAsia" w:cs="ＭＳ 明朝"/>
          <w:sz w:val="22"/>
        </w:rPr>
        <w:t>申請者等が前項の求めに応じない場合又は十分な補正を行わない場合においては、当財団は、受理できない理由を明らかにするとともに、申請者等に当該提出図書を返還する。</w:t>
      </w:r>
    </w:p>
    <w:p w:rsidR="004F2041" w:rsidRPr="00944634" w:rsidRDefault="004F2041" w:rsidP="004F2041">
      <w:pPr>
        <w:spacing w:line="360" w:lineRule="exact"/>
        <w:ind w:leftChars="650" w:left="1585" w:hangingChars="100" w:hanging="220"/>
        <w:rPr>
          <w:rFonts w:asciiTheme="minorEastAsia" w:hAnsiTheme="minorEastAsia"/>
          <w:sz w:val="22"/>
        </w:rPr>
      </w:pPr>
      <w:r>
        <w:rPr>
          <w:rFonts w:asciiTheme="minorEastAsia" w:hAnsiTheme="minorEastAsia" w:cs="ＭＳ 明朝"/>
          <w:sz w:val="22"/>
        </w:rPr>
        <w:t>４）</w:t>
      </w:r>
      <w:r w:rsidRPr="00944634">
        <w:rPr>
          <w:rFonts w:asciiTheme="minorEastAsia" w:hAnsiTheme="minorEastAsia" w:cs="ＭＳ 明朝"/>
          <w:sz w:val="22"/>
        </w:rPr>
        <w:t>当財団は、申請を受理した場合においては、申請者等に審査に係る引受承諾書を交付する。この場合、申請者等と当財団は別に定める</w:t>
      </w:r>
      <w:r w:rsidR="00CD7A7D">
        <w:rPr>
          <w:rFonts w:asciiTheme="minorEastAsia" w:hAnsiTheme="minorEastAsia" w:cs="ＭＳ 明朝"/>
          <w:sz w:val="22"/>
        </w:rPr>
        <w:t>一般財団法人熊本建築審査センター</w:t>
      </w:r>
      <w:r>
        <w:rPr>
          <w:rFonts w:asciiTheme="minorEastAsia" w:hAnsiTheme="minorEastAsia" w:cs="ＭＳ 明朝"/>
          <w:sz w:val="22"/>
        </w:rPr>
        <w:t>現金取得者向け</w:t>
      </w:r>
      <w:r w:rsidRPr="00944634">
        <w:rPr>
          <w:rFonts w:asciiTheme="minorEastAsia" w:hAnsiTheme="minorEastAsia" w:cs="ＭＳ 明朝"/>
          <w:sz w:val="22"/>
        </w:rPr>
        <w:t>新築対象住宅証明書発行業務約款(以下「業務約款」という)に基づき契約を締結したものとする。</w:t>
      </w:r>
    </w:p>
    <w:p w:rsidR="004F2041" w:rsidRPr="00944634" w:rsidRDefault="004F2041" w:rsidP="004F2041">
      <w:pPr>
        <w:spacing w:line="360" w:lineRule="exact"/>
        <w:ind w:firstLineChars="600" w:firstLine="1320"/>
        <w:rPr>
          <w:rFonts w:asciiTheme="minorEastAsia" w:hAnsiTheme="minorEastAsia"/>
          <w:sz w:val="22"/>
        </w:rPr>
      </w:pPr>
      <w:r>
        <w:rPr>
          <w:rFonts w:asciiTheme="minorEastAsia" w:hAnsiTheme="minorEastAsia" w:cs="ＭＳ 明朝"/>
          <w:sz w:val="22"/>
        </w:rPr>
        <w:t>５）</w:t>
      </w:r>
      <w:r w:rsidRPr="00944634">
        <w:rPr>
          <w:rFonts w:asciiTheme="minorEastAsia" w:hAnsiTheme="minorEastAsia" w:cs="ＭＳ 明朝"/>
          <w:sz w:val="22"/>
        </w:rPr>
        <w:t>前項の業務約款に用いる書面には、少なくとも次に掲げる事項について明記する。</w:t>
      </w:r>
    </w:p>
    <w:p w:rsidR="004F2041" w:rsidRPr="00944634" w:rsidRDefault="004F2041" w:rsidP="004F2041">
      <w:pPr>
        <w:spacing w:line="360" w:lineRule="exact"/>
        <w:ind w:leftChars="900" w:left="2000" w:hangingChars="50" w:hanging="110"/>
        <w:rPr>
          <w:rFonts w:asciiTheme="minorEastAsia" w:hAnsiTheme="minorEastAsia"/>
          <w:sz w:val="22"/>
        </w:rPr>
      </w:pPr>
      <w:r>
        <w:rPr>
          <w:rFonts w:asciiTheme="minorEastAsia" w:hAnsiTheme="minorEastAsia" w:cs="ＭＳ 明朝" w:hint="eastAsia"/>
          <w:sz w:val="22"/>
        </w:rPr>
        <w:t>①</w:t>
      </w:r>
      <w:r w:rsidRPr="00944634">
        <w:rPr>
          <w:rFonts w:asciiTheme="minorEastAsia" w:hAnsiTheme="minorEastAsia" w:cs="ＭＳ 明朝"/>
          <w:sz w:val="22"/>
        </w:rPr>
        <w:t>申請者等の協力義務に関する事項のうち、申請者等は、当財団の求めに応じ、審査のために必要な情報を当財団に提供しなければならないこと</w:t>
      </w:r>
    </w:p>
    <w:p w:rsidR="004F2041" w:rsidRPr="00944634" w:rsidRDefault="004F2041" w:rsidP="004F2041">
      <w:pPr>
        <w:spacing w:line="360" w:lineRule="exact"/>
        <w:rPr>
          <w:rFonts w:asciiTheme="minorEastAsia" w:hAnsiTheme="minorEastAsia"/>
          <w:sz w:val="22"/>
        </w:rPr>
        <w:sectPr w:rsidR="004F2041" w:rsidRPr="00944634">
          <w:pgSz w:w="11905" w:h="16837"/>
          <w:pgMar w:top="572" w:right="582" w:bottom="791" w:left="360" w:header="720" w:footer="720" w:gutter="0"/>
          <w:cols w:space="0"/>
          <w:noEndnote/>
        </w:sectPr>
      </w:pPr>
    </w:p>
    <w:p w:rsidR="004F2041" w:rsidRPr="00944634" w:rsidRDefault="004F2041" w:rsidP="004F2041">
      <w:pPr>
        <w:spacing w:line="360" w:lineRule="exact"/>
        <w:rPr>
          <w:rFonts w:asciiTheme="minorEastAsia" w:hAnsiTheme="minorEastAsia"/>
          <w:sz w:val="22"/>
        </w:rPr>
      </w:pPr>
    </w:p>
    <w:p w:rsidR="004F2041" w:rsidRPr="00944634"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②</w:t>
      </w:r>
      <w:r w:rsidRPr="00944634">
        <w:rPr>
          <w:rFonts w:asciiTheme="minorEastAsia" w:hAnsiTheme="minorEastAsia" w:cs="ＭＳ 明朝"/>
          <w:sz w:val="22"/>
        </w:rPr>
        <w:t>審査料金に関する事項のうち、次に掲げるもの</w:t>
      </w:r>
    </w:p>
    <w:p w:rsidR="004F2041" w:rsidRPr="00944634" w:rsidRDefault="004F2041" w:rsidP="004F2041">
      <w:pPr>
        <w:spacing w:line="360" w:lineRule="exact"/>
        <w:ind w:firstLineChars="500" w:firstLine="1100"/>
        <w:rPr>
          <w:rFonts w:asciiTheme="minorEastAsia" w:hAnsiTheme="minorEastAsia"/>
          <w:sz w:val="22"/>
        </w:rPr>
      </w:pPr>
      <w:r>
        <w:rPr>
          <w:rFonts w:asciiTheme="minorEastAsia" w:hAnsiTheme="minorEastAsia" w:cs="ＭＳ 明朝"/>
          <w:sz w:val="22"/>
        </w:rPr>
        <w:t>（ａ）</w:t>
      </w:r>
      <w:r w:rsidRPr="00944634">
        <w:rPr>
          <w:rFonts w:asciiTheme="minorEastAsia" w:hAnsiTheme="minorEastAsia" w:cs="ＭＳ 明朝"/>
          <w:sz w:val="22"/>
        </w:rPr>
        <w:t>審査料金の額に関すること。</w:t>
      </w:r>
    </w:p>
    <w:p w:rsidR="004F2041" w:rsidRPr="00944634" w:rsidRDefault="004F2041" w:rsidP="004F2041">
      <w:pPr>
        <w:spacing w:line="360" w:lineRule="exact"/>
        <w:ind w:firstLineChars="500" w:firstLine="1100"/>
        <w:rPr>
          <w:rFonts w:asciiTheme="minorEastAsia" w:hAnsiTheme="minorEastAsia"/>
          <w:sz w:val="22"/>
        </w:rPr>
      </w:pPr>
      <w:r>
        <w:rPr>
          <w:rFonts w:asciiTheme="minorEastAsia" w:hAnsiTheme="minorEastAsia" w:cs="ＭＳ 明朝"/>
          <w:sz w:val="22"/>
        </w:rPr>
        <w:t>（ｂ）</w:t>
      </w:r>
      <w:r w:rsidRPr="00944634">
        <w:rPr>
          <w:rFonts w:asciiTheme="minorEastAsia" w:hAnsiTheme="minorEastAsia" w:cs="ＭＳ 明朝"/>
          <w:sz w:val="22"/>
        </w:rPr>
        <w:t>審査料金の支払期日に関すること。</w:t>
      </w:r>
    </w:p>
    <w:p w:rsidR="004F2041" w:rsidRPr="00944634" w:rsidRDefault="004F2041" w:rsidP="004F2041">
      <w:pPr>
        <w:spacing w:line="360" w:lineRule="exact"/>
        <w:ind w:firstLineChars="500" w:firstLine="1100"/>
        <w:rPr>
          <w:rFonts w:asciiTheme="minorEastAsia" w:hAnsiTheme="minorEastAsia"/>
          <w:sz w:val="22"/>
        </w:rPr>
      </w:pPr>
      <w:r>
        <w:rPr>
          <w:rFonts w:asciiTheme="minorEastAsia" w:hAnsiTheme="minorEastAsia" w:cs="ＭＳ 明朝"/>
          <w:sz w:val="22"/>
        </w:rPr>
        <w:t>（ｃ）</w:t>
      </w:r>
      <w:r w:rsidRPr="00944634">
        <w:rPr>
          <w:rFonts w:asciiTheme="minorEastAsia" w:hAnsiTheme="minorEastAsia" w:cs="ＭＳ 明朝"/>
          <w:sz w:val="22"/>
        </w:rPr>
        <w:t>審査料金の支払方法に関すること。</w:t>
      </w:r>
    </w:p>
    <w:p w:rsidR="004F2041" w:rsidRPr="00944634"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③</w:t>
      </w:r>
      <w:r w:rsidRPr="00944634">
        <w:rPr>
          <w:rFonts w:asciiTheme="minorEastAsia" w:hAnsiTheme="minorEastAsia" w:cs="ＭＳ 明朝"/>
          <w:sz w:val="22"/>
        </w:rPr>
        <w:t>審査の期日に関する事項のうち、次に掲げるもの</w:t>
      </w:r>
    </w:p>
    <w:p w:rsidR="004F2041" w:rsidRPr="00944634" w:rsidRDefault="004F2041" w:rsidP="004F2041">
      <w:pPr>
        <w:spacing w:line="360" w:lineRule="exact"/>
        <w:ind w:leftChars="500" w:left="1490" w:hangingChars="200" w:hanging="440"/>
        <w:rPr>
          <w:rFonts w:asciiTheme="minorEastAsia" w:hAnsiTheme="minorEastAsia"/>
          <w:sz w:val="22"/>
        </w:rPr>
      </w:pPr>
      <w:r>
        <w:rPr>
          <w:rFonts w:asciiTheme="minorEastAsia" w:hAnsiTheme="minorEastAsia" w:cs="ＭＳ 明朝"/>
          <w:sz w:val="22"/>
        </w:rPr>
        <w:t>（ａ）</w:t>
      </w:r>
      <w:r w:rsidRPr="00944634">
        <w:rPr>
          <w:rFonts w:asciiTheme="minorEastAsia" w:hAnsiTheme="minorEastAsia" w:cs="ＭＳ 明朝"/>
          <w:sz w:val="22"/>
        </w:rPr>
        <w:t>証明書を交付し、又は証明書を交付できない旨を通知する期日</w:t>
      </w:r>
      <w:r>
        <w:rPr>
          <w:rFonts w:asciiTheme="minorEastAsia" w:hAnsiTheme="minorEastAsia" w:cs="ＭＳ 明朝"/>
          <w:sz w:val="22"/>
        </w:rPr>
        <w:t>（</w:t>
      </w:r>
      <w:r w:rsidRPr="00944634">
        <w:rPr>
          <w:rFonts w:asciiTheme="minorEastAsia" w:hAnsiTheme="minorEastAsia" w:cs="ＭＳ 明朝"/>
          <w:sz w:val="22"/>
        </w:rPr>
        <w:t>以下「業務期日」という。</w:t>
      </w:r>
      <w:r>
        <w:rPr>
          <w:rFonts w:asciiTheme="minorEastAsia" w:hAnsiTheme="minorEastAsia" w:cs="ＭＳ 明朝"/>
          <w:sz w:val="22"/>
        </w:rPr>
        <w:t>）</w:t>
      </w:r>
      <w:r w:rsidRPr="00944634">
        <w:rPr>
          <w:rFonts w:asciiTheme="minorEastAsia" w:hAnsiTheme="minorEastAsia" w:cs="ＭＳ 明朝"/>
          <w:sz w:val="22"/>
        </w:rPr>
        <w:t>に関すること。</w:t>
      </w:r>
    </w:p>
    <w:p w:rsidR="004F2041" w:rsidRPr="00944634" w:rsidRDefault="004F2041" w:rsidP="004F2041">
      <w:pPr>
        <w:spacing w:line="360" w:lineRule="exact"/>
        <w:ind w:leftChars="500" w:left="1490" w:hangingChars="200" w:hanging="440"/>
        <w:rPr>
          <w:rFonts w:asciiTheme="minorEastAsia" w:hAnsiTheme="minorEastAsia"/>
          <w:sz w:val="22"/>
        </w:rPr>
      </w:pPr>
      <w:r>
        <w:rPr>
          <w:rFonts w:asciiTheme="minorEastAsia" w:hAnsiTheme="minorEastAsia" w:cs="ＭＳ 明朝"/>
          <w:sz w:val="22"/>
        </w:rPr>
        <w:t>（ｂ）</w:t>
      </w:r>
      <w:r w:rsidRPr="00944634">
        <w:rPr>
          <w:rFonts w:asciiTheme="minorEastAsia" w:hAnsiTheme="minorEastAsia" w:cs="ＭＳ 明朝"/>
          <w:sz w:val="22"/>
        </w:rPr>
        <w:t>申請者等の非協力、第三者の妨害、天災その他当財団の責めに帰することのでき</w:t>
      </w:r>
      <w:r>
        <w:rPr>
          <w:rFonts w:asciiTheme="minorEastAsia" w:hAnsiTheme="minorEastAsia" w:cs="ＭＳ 明朝"/>
          <w:sz w:val="22"/>
        </w:rPr>
        <w:t>な</w:t>
      </w:r>
      <w:r w:rsidRPr="00944634">
        <w:rPr>
          <w:rFonts w:asciiTheme="minorEastAsia" w:hAnsiTheme="minorEastAsia" w:cs="ＭＳ 明朝"/>
          <w:sz w:val="22"/>
        </w:rPr>
        <w:t>い事由により業務期日から遅延する場合には、申請者等との協議の上、業務期日を変更できること。</w:t>
      </w:r>
    </w:p>
    <w:p w:rsidR="004F2041" w:rsidRPr="00944634"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④</w:t>
      </w:r>
      <w:r w:rsidRPr="00944634">
        <w:rPr>
          <w:rFonts w:asciiTheme="minorEastAsia" w:hAnsiTheme="minorEastAsia" w:cs="ＭＳ 明朝"/>
          <w:sz w:val="22"/>
        </w:rPr>
        <w:t>契約の解除及び損害賠償に関する事項のうち、次に掲げるもの</w:t>
      </w:r>
    </w:p>
    <w:p w:rsidR="004F2041" w:rsidRPr="00944634" w:rsidRDefault="004F2041" w:rsidP="004F2041">
      <w:pPr>
        <w:spacing w:line="360" w:lineRule="exact"/>
        <w:ind w:leftChars="450" w:left="1385" w:hangingChars="200" w:hanging="440"/>
        <w:rPr>
          <w:rFonts w:asciiTheme="minorEastAsia" w:hAnsiTheme="minorEastAsia"/>
          <w:sz w:val="22"/>
        </w:rPr>
      </w:pPr>
      <w:r>
        <w:rPr>
          <w:rFonts w:asciiTheme="minorEastAsia" w:hAnsiTheme="minorEastAsia" w:cs="ＭＳ 明朝"/>
          <w:sz w:val="22"/>
        </w:rPr>
        <w:t>（ａ）</w:t>
      </w:r>
      <w:r w:rsidRPr="00944634">
        <w:rPr>
          <w:rFonts w:asciiTheme="minorEastAsia" w:hAnsiTheme="minorEastAsia" w:cs="ＭＳ 明朝"/>
          <w:sz w:val="22"/>
        </w:rPr>
        <w:t>証明書の交付前に計画が大きく変更された場合においては、申請を取り下げ、別件として再度申請を行わなければならないものとし、この場合においては、元の審査に係る契約は解除されること。</w:t>
      </w:r>
    </w:p>
    <w:p w:rsidR="004F2041" w:rsidRPr="00944634" w:rsidRDefault="004F2041" w:rsidP="004F2041">
      <w:pPr>
        <w:spacing w:line="360" w:lineRule="exact"/>
        <w:ind w:leftChars="450" w:left="1275" w:hangingChars="150" w:hanging="330"/>
        <w:rPr>
          <w:rFonts w:asciiTheme="minorEastAsia" w:hAnsiTheme="minorEastAsia"/>
          <w:sz w:val="22"/>
        </w:rPr>
      </w:pPr>
      <w:r>
        <w:rPr>
          <w:rFonts w:asciiTheme="minorEastAsia" w:hAnsiTheme="minorEastAsia" w:cs="ＭＳ 明朝"/>
          <w:sz w:val="22"/>
        </w:rPr>
        <w:t>（ｂ）</w:t>
      </w:r>
      <w:r w:rsidRPr="00944634">
        <w:rPr>
          <w:rFonts w:asciiTheme="minorEastAsia" w:hAnsiTheme="minorEastAsia" w:cs="ＭＳ 明朝"/>
          <w:sz w:val="22"/>
        </w:rPr>
        <w:t>申請者等は、証明書の交付の直前まで、当財団に書面をもって通知することにより当該契約を解除できること。</w:t>
      </w:r>
    </w:p>
    <w:p w:rsidR="004F2041" w:rsidRPr="00944634" w:rsidRDefault="004F2041" w:rsidP="004F2041">
      <w:pPr>
        <w:spacing w:line="360" w:lineRule="exact"/>
        <w:ind w:leftChars="450" w:left="1385" w:hangingChars="200" w:hanging="440"/>
        <w:rPr>
          <w:rFonts w:asciiTheme="minorEastAsia" w:hAnsiTheme="minorEastAsia"/>
          <w:sz w:val="22"/>
        </w:rPr>
      </w:pPr>
      <w:r>
        <w:rPr>
          <w:rFonts w:asciiTheme="minorEastAsia" w:hAnsiTheme="minorEastAsia" w:cs="ＭＳ 明朝"/>
          <w:sz w:val="22"/>
        </w:rPr>
        <w:t>（ｅ）</w:t>
      </w:r>
      <w:r w:rsidRPr="00944634">
        <w:rPr>
          <w:rFonts w:asciiTheme="minorEastAsia" w:hAnsiTheme="minorEastAsia" w:cs="ＭＳ 明朝"/>
          <w:sz w:val="22"/>
        </w:rPr>
        <w:t>申請者等は、当財団が行うべき審査が業務期日から遅延し、又は遅延することが明らかであることその他の当財団の責めに帰すべき事由により当該契約を解除したときは、既に支払った審査料金の返還を請求できるとともに、生じた損害の賠償を請求することができること。</w:t>
      </w:r>
    </w:p>
    <w:p w:rsidR="004F2041" w:rsidRPr="00944634" w:rsidRDefault="004F2041" w:rsidP="004F2041">
      <w:pPr>
        <w:spacing w:line="360" w:lineRule="exact"/>
        <w:ind w:leftChars="450" w:left="1385" w:hangingChars="200" w:hanging="440"/>
        <w:rPr>
          <w:rFonts w:asciiTheme="minorEastAsia" w:hAnsiTheme="minorEastAsia"/>
          <w:sz w:val="22"/>
        </w:rPr>
      </w:pPr>
      <w:r>
        <w:rPr>
          <w:rFonts w:asciiTheme="minorEastAsia" w:hAnsiTheme="minorEastAsia" w:cs="ＭＳ 明朝"/>
          <w:sz w:val="22"/>
        </w:rPr>
        <w:t>（ｄ）</w:t>
      </w:r>
      <w:r w:rsidRPr="00944634">
        <w:rPr>
          <w:rFonts w:asciiTheme="minorEastAsia" w:hAnsiTheme="minorEastAsia" w:cs="ＭＳ 明朝"/>
          <w:sz w:val="22"/>
        </w:rPr>
        <w:t>当財団は、申請者等の必要な協力が得られないこと、審査料金が支払期日までに支払われないことその他申請者等の責めに帰すべき事由が生じた場合においては、申請者等に書面をもって通知することにより当該契約を解除することができること。</w:t>
      </w:r>
    </w:p>
    <w:p w:rsidR="004F2041" w:rsidRPr="00944634" w:rsidRDefault="004F2041" w:rsidP="004F2041">
      <w:pPr>
        <w:spacing w:line="360" w:lineRule="exact"/>
        <w:ind w:leftChars="450" w:left="1385" w:hangingChars="200" w:hanging="440"/>
        <w:rPr>
          <w:rFonts w:asciiTheme="minorEastAsia" w:hAnsiTheme="minorEastAsia"/>
          <w:sz w:val="22"/>
        </w:rPr>
      </w:pPr>
      <w:r>
        <w:rPr>
          <w:rFonts w:asciiTheme="minorEastAsia" w:hAnsiTheme="minorEastAsia" w:cs="ＭＳ 明朝"/>
          <w:sz w:val="22"/>
        </w:rPr>
        <w:t>（ｅ）（ｄ）</w:t>
      </w:r>
      <w:r w:rsidRPr="00944634">
        <w:rPr>
          <w:rFonts w:asciiTheme="minorEastAsia" w:hAnsiTheme="minorEastAsia" w:cs="ＭＳ 明朝"/>
          <w:sz w:val="22"/>
        </w:rPr>
        <w:t>の規定により契約を解除した場合においては、一定額の審査料金の支払いを請求できるとともに、生じた損害の賠償を請求することができること。</w:t>
      </w:r>
    </w:p>
    <w:p w:rsidR="004F2041" w:rsidRPr="00944634"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⑤</w:t>
      </w:r>
      <w:r w:rsidRPr="00944634">
        <w:rPr>
          <w:rFonts w:asciiTheme="minorEastAsia" w:hAnsiTheme="minorEastAsia" w:cs="ＭＳ 明朝"/>
          <w:sz w:val="22"/>
        </w:rPr>
        <w:t>当財団が負う責任に関する事項のうち、次に掲げるもの</w:t>
      </w:r>
    </w:p>
    <w:p w:rsidR="004F2041" w:rsidRPr="00944634" w:rsidRDefault="004F2041" w:rsidP="004F2041">
      <w:pPr>
        <w:spacing w:line="360" w:lineRule="exact"/>
        <w:ind w:leftChars="450" w:left="1385" w:hangingChars="200" w:hanging="440"/>
        <w:rPr>
          <w:rFonts w:asciiTheme="minorEastAsia" w:hAnsiTheme="minorEastAsia"/>
          <w:sz w:val="22"/>
        </w:rPr>
      </w:pPr>
      <w:r>
        <w:rPr>
          <w:rFonts w:asciiTheme="minorEastAsia" w:hAnsiTheme="minorEastAsia" w:cs="ＭＳ 明朝"/>
          <w:sz w:val="22"/>
        </w:rPr>
        <w:t>（ａ）</w:t>
      </w:r>
      <w:r w:rsidRPr="00944634">
        <w:rPr>
          <w:rFonts w:asciiTheme="minorEastAsia" w:hAnsiTheme="minorEastAsia" w:cs="ＭＳ 明朝"/>
          <w:sz w:val="22"/>
        </w:rPr>
        <w:t>当該契約が、審査の対象となる住宅が建築基準法(昭和25年法律第201号)その他の法令に適合することについて審査し、保証するものではないこと。</w:t>
      </w:r>
    </w:p>
    <w:p w:rsidR="004F2041" w:rsidRPr="00944634" w:rsidRDefault="004F2041" w:rsidP="004F2041">
      <w:pPr>
        <w:spacing w:line="360" w:lineRule="exact"/>
        <w:ind w:leftChars="450" w:left="1385" w:hangingChars="200" w:hanging="440"/>
        <w:rPr>
          <w:rFonts w:asciiTheme="minorEastAsia" w:hAnsiTheme="minorEastAsia"/>
          <w:sz w:val="22"/>
        </w:rPr>
      </w:pPr>
      <w:r>
        <w:rPr>
          <w:rFonts w:asciiTheme="minorEastAsia" w:hAnsiTheme="minorEastAsia" w:cs="ＭＳ 明朝"/>
          <w:sz w:val="22"/>
        </w:rPr>
        <w:t>（ｂ）</w:t>
      </w:r>
      <w:r w:rsidRPr="00944634">
        <w:rPr>
          <w:rFonts w:asciiTheme="minorEastAsia" w:hAnsiTheme="minorEastAsia" w:cs="ＭＳ 明朝"/>
          <w:sz w:val="22"/>
        </w:rPr>
        <w:t>当該契約が、審査の対象となる住宅に</w:t>
      </w:r>
      <w:r>
        <w:rPr>
          <w:rFonts w:asciiTheme="minorEastAsia" w:hAnsiTheme="minorEastAsia" w:cs="ＭＳ 明朝"/>
          <w:sz w:val="22"/>
        </w:rPr>
        <w:t>瑕疵</w:t>
      </w:r>
      <w:r w:rsidRPr="00944634">
        <w:rPr>
          <w:rFonts w:asciiTheme="minorEastAsia" w:hAnsiTheme="minorEastAsia" w:cs="ＭＳ 明朝"/>
          <w:sz w:val="22"/>
        </w:rPr>
        <w:t>がないことについて審査し、保証するものではないこと。</w:t>
      </w:r>
    </w:p>
    <w:p w:rsidR="004F2041" w:rsidRPr="00944634" w:rsidRDefault="004F2041" w:rsidP="004F2041">
      <w:pPr>
        <w:spacing w:line="360" w:lineRule="exact"/>
        <w:ind w:leftChars="450" w:left="1385" w:hangingChars="200" w:hanging="440"/>
        <w:rPr>
          <w:rFonts w:asciiTheme="minorEastAsia" w:hAnsiTheme="minorEastAsia"/>
          <w:sz w:val="22"/>
        </w:rPr>
      </w:pPr>
      <w:r>
        <w:rPr>
          <w:rFonts w:asciiTheme="minorEastAsia" w:hAnsiTheme="minorEastAsia" w:cs="ＭＳ 明朝"/>
          <w:sz w:val="22"/>
        </w:rPr>
        <w:t>（ｃ）</w:t>
      </w:r>
      <w:r w:rsidRPr="00944634">
        <w:rPr>
          <w:rFonts w:asciiTheme="minorEastAsia" w:hAnsiTheme="minorEastAsia" w:cs="ＭＳ 明朝"/>
          <w:sz w:val="22"/>
        </w:rPr>
        <w:t>提出図書に虚偽があることその他の事由により、適切な審査を行うことができなかった場合においては、審査の結果について責任を負わないこと。</w:t>
      </w:r>
    </w:p>
    <w:p w:rsidR="004F2041" w:rsidRPr="00944634" w:rsidRDefault="004F2041" w:rsidP="004F2041">
      <w:pPr>
        <w:spacing w:line="360" w:lineRule="exact"/>
        <w:rPr>
          <w:rFonts w:asciiTheme="minorEastAsia" w:hAnsiTheme="minorEastAsia"/>
          <w:sz w:val="22"/>
        </w:rPr>
      </w:pPr>
    </w:p>
    <w:p w:rsidR="004F2041" w:rsidRPr="00361C39" w:rsidRDefault="004F2041" w:rsidP="004F2041">
      <w:pPr>
        <w:spacing w:line="360" w:lineRule="exact"/>
        <w:rPr>
          <w:rFonts w:asciiTheme="minorEastAsia" w:hAnsiTheme="minorEastAsia"/>
          <w:b/>
          <w:sz w:val="22"/>
        </w:rPr>
      </w:pPr>
      <w:r w:rsidRPr="00361C39">
        <w:rPr>
          <w:rFonts w:asciiTheme="minorEastAsia" w:hAnsiTheme="minorEastAsia" w:cs="ＭＳ 明朝"/>
          <w:b/>
          <w:sz w:val="22"/>
        </w:rPr>
        <w:t>８．審</w:t>
      </w:r>
      <w:r>
        <w:rPr>
          <w:rFonts w:asciiTheme="minorEastAsia" w:hAnsiTheme="minorEastAsia" w:cs="ＭＳ 明朝"/>
          <w:b/>
          <w:sz w:val="22"/>
        </w:rPr>
        <w:t xml:space="preserve">　　</w:t>
      </w:r>
      <w:r w:rsidRPr="00361C39">
        <w:rPr>
          <w:rFonts w:asciiTheme="minorEastAsia" w:hAnsiTheme="minorEastAsia" w:cs="ＭＳ 明朝"/>
          <w:b/>
          <w:sz w:val="22"/>
        </w:rPr>
        <w:t>査</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１）</w:t>
      </w:r>
      <w:r w:rsidRPr="00944634">
        <w:rPr>
          <w:rFonts w:asciiTheme="minorEastAsia" w:hAnsiTheme="minorEastAsia" w:cs="ＭＳ 明朝"/>
          <w:sz w:val="22"/>
        </w:rPr>
        <w:t>当財団は、品確法、これに基づく命令及び告示並びにこれらに係る通達、独立行政法人住宅金融支援機構のフラット</w:t>
      </w:r>
      <w:r>
        <w:rPr>
          <w:rFonts w:asciiTheme="minorEastAsia" w:hAnsiTheme="minorEastAsia" w:cs="ＭＳ 明朝"/>
          <w:sz w:val="22"/>
        </w:rPr>
        <w:t>３５Ｓ（</w:t>
      </w:r>
      <w:r w:rsidRPr="00944634">
        <w:rPr>
          <w:rFonts w:asciiTheme="minorEastAsia" w:hAnsiTheme="minorEastAsia" w:cs="ＭＳ 明朝"/>
          <w:sz w:val="22"/>
        </w:rPr>
        <w:t>金利</w:t>
      </w:r>
      <w:r>
        <w:rPr>
          <w:rFonts w:asciiTheme="minorEastAsia" w:hAnsiTheme="minorEastAsia" w:cs="ＭＳ 明朝"/>
          <w:sz w:val="22"/>
        </w:rPr>
        <w:t>Ｂ</w:t>
      </w:r>
      <w:r w:rsidRPr="00944634">
        <w:rPr>
          <w:rFonts w:asciiTheme="minorEastAsia" w:hAnsiTheme="minorEastAsia" w:cs="ＭＳ 明朝"/>
          <w:sz w:val="22"/>
        </w:rPr>
        <w:t>プラン</w:t>
      </w:r>
      <w:r>
        <w:rPr>
          <w:rFonts w:asciiTheme="minorEastAsia" w:hAnsiTheme="minorEastAsia" w:cs="ＭＳ 明朝"/>
          <w:sz w:val="22"/>
        </w:rPr>
        <w:t>）</w:t>
      </w:r>
      <w:r w:rsidRPr="00944634">
        <w:rPr>
          <w:rFonts w:asciiTheme="minorEastAsia" w:hAnsiTheme="minorEastAsia" w:cs="ＭＳ 明朝"/>
          <w:sz w:val="22"/>
        </w:rPr>
        <w:t>の技術基準によるほか、この要領に基づき、審査を後記</w:t>
      </w:r>
      <w:r>
        <w:rPr>
          <w:rFonts w:asciiTheme="minorEastAsia" w:hAnsiTheme="minorEastAsia" w:cs="ＭＳ 明朝"/>
          <w:sz w:val="22"/>
        </w:rPr>
        <w:t>１２．</w:t>
      </w:r>
      <w:r w:rsidRPr="00944634">
        <w:rPr>
          <w:rFonts w:asciiTheme="minorEastAsia" w:hAnsiTheme="minorEastAsia" w:cs="ＭＳ 明朝"/>
          <w:sz w:val="22"/>
        </w:rPr>
        <w:t>に定める審査員に実施させる。</w:t>
      </w:r>
    </w:p>
    <w:p w:rsidR="004F2041" w:rsidRPr="00944634" w:rsidRDefault="004F2041" w:rsidP="004F2041">
      <w:pPr>
        <w:spacing w:line="360" w:lineRule="exact"/>
        <w:ind w:firstLineChars="200" w:firstLine="440"/>
        <w:rPr>
          <w:rFonts w:asciiTheme="minorEastAsia" w:hAnsiTheme="minorEastAsia"/>
          <w:sz w:val="22"/>
        </w:rPr>
        <w:sectPr w:rsidR="004F2041" w:rsidRPr="00944634">
          <w:pgSz w:w="11905" w:h="16837"/>
          <w:pgMar w:top="1652" w:right="669" w:bottom="769" w:left="1515" w:header="720" w:footer="720" w:gutter="0"/>
          <w:cols w:space="0"/>
          <w:noEndnote/>
        </w:sectPr>
      </w:pPr>
      <w:r>
        <w:rPr>
          <w:rFonts w:asciiTheme="minorEastAsia" w:hAnsiTheme="minorEastAsia" w:cs="ＭＳ 明朝"/>
          <w:sz w:val="22"/>
        </w:rPr>
        <w:t>２）</w:t>
      </w:r>
      <w:r w:rsidRPr="00944634">
        <w:rPr>
          <w:rFonts w:asciiTheme="minorEastAsia" w:hAnsiTheme="minorEastAsia" w:cs="ＭＳ 明朝"/>
          <w:sz w:val="22"/>
        </w:rPr>
        <w:t>審査に従事する職員のうち審査員以外の者は、審査員の指示に従い、申請の受付け、計画</w:t>
      </w:r>
    </w:p>
    <w:p w:rsidR="004F2041" w:rsidRPr="00944634" w:rsidRDefault="004F2041" w:rsidP="004F2041">
      <w:pPr>
        <w:spacing w:line="360" w:lineRule="exact"/>
        <w:ind w:firstLineChars="300" w:firstLine="660"/>
        <w:rPr>
          <w:rFonts w:asciiTheme="minorEastAsia" w:hAnsiTheme="minorEastAsia"/>
          <w:sz w:val="22"/>
        </w:rPr>
      </w:pPr>
      <w:r w:rsidRPr="00944634">
        <w:rPr>
          <w:rFonts w:asciiTheme="minorEastAsia" w:hAnsiTheme="minorEastAsia" w:cs="ＭＳ 明朝"/>
          <w:sz w:val="22"/>
        </w:rPr>
        <w:lastRenderedPageBreak/>
        <w:t>内容の予備審査等の補助的な業務を行う。</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３）</w:t>
      </w:r>
      <w:r w:rsidRPr="00944634">
        <w:rPr>
          <w:rFonts w:asciiTheme="minorEastAsia" w:hAnsiTheme="minorEastAsia" w:cs="ＭＳ 明朝"/>
          <w:sz w:val="22"/>
        </w:rPr>
        <w:t>審査員は、審査のために必要と認める場合においては、申請者等に対し、必要な図書の</w:t>
      </w:r>
      <w:r>
        <w:rPr>
          <w:rFonts w:asciiTheme="minorEastAsia" w:hAnsiTheme="minorEastAsia" w:cs="ＭＳ 明朝"/>
          <w:sz w:val="22"/>
        </w:rPr>
        <w:t xml:space="preserve">　</w:t>
      </w:r>
      <w:r w:rsidRPr="00944634">
        <w:rPr>
          <w:rFonts w:asciiTheme="minorEastAsia" w:hAnsiTheme="minorEastAsia" w:cs="ＭＳ 明朝"/>
          <w:sz w:val="22"/>
        </w:rPr>
        <w:t>閲覧又は提出を求める。</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４）</w:t>
      </w:r>
      <w:r w:rsidRPr="00944634">
        <w:rPr>
          <w:rFonts w:asciiTheme="minorEastAsia" w:hAnsiTheme="minorEastAsia" w:cs="ＭＳ 明朝"/>
          <w:sz w:val="22"/>
        </w:rPr>
        <w:t>審査員は、審査の対象となる住宅が建築基準法その他の法令に違反していると認めると</w:t>
      </w:r>
      <w:r>
        <w:rPr>
          <w:rFonts w:asciiTheme="minorEastAsia" w:hAnsiTheme="minorEastAsia" w:cs="ＭＳ 明朝"/>
          <w:sz w:val="22"/>
        </w:rPr>
        <w:t xml:space="preserve">　</w:t>
      </w:r>
      <w:r w:rsidRPr="00944634">
        <w:rPr>
          <w:rFonts w:asciiTheme="minorEastAsia" w:hAnsiTheme="minorEastAsia" w:cs="ＭＳ 明朝"/>
          <w:sz w:val="22"/>
        </w:rPr>
        <w:t>きは、申請者等に対してその旨を告げるとともに、必要に応じて審査を一時中断する。</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５）前</w:t>
      </w:r>
      <w:r w:rsidRPr="00944634">
        <w:rPr>
          <w:rFonts w:asciiTheme="minorEastAsia" w:hAnsiTheme="minorEastAsia" w:cs="ＭＳ 明朝"/>
          <w:sz w:val="22"/>
        </w:rPr>
        <w:t>項の規定により審査を中断した場合においては、当財団は、その是正が図られるまでの間、審査を再開しない。</w:t>
      </w:r>
    </w:p>
    <w:p w:rsidR="004F2041" w:rsidRPr="00873574" w:rsidRDefault="004F2041" w:rsidP="004F2041">
      <w:pPr>
        <w:spacing w:line="360" w:lineRule="exact"/>
        <w:rPr>
          <w:rFonts w:asciiTheme="minorEastAsia" w:hAnsiTheme="minorEastAsia"/>
          <w:sz w:val="22"/>
        </w:rPr>
      </w:pPr>
    </w:p>
    <w:p w:rsidR="004F2041" w:rsidRPr="00B20697" w:rsidRDefault="004F2041" w:rsidP="004F2041">
      <w:pPr>
        <w:spacing w:line="360" w:lineRule="exact"/>
        <w:rPr>
          <w:rFonts w:asciiTheme="minorEastAsia" w:hAnsiTheme="minorEastAsia"/>
          <w:b/>
          <w:sz w:val="22"/>
        </w:rPr>
      </w:pPr>
      <w:r>
        <w:rPr>
          <w:rFonts w:asciiTheme="minorEastAsia" w:hAnsiTheme="minorEastAsia" w:cs="ＭＳ 明朝"/>
          <w:b/>
          <w:sz w:val="22"/>
        </w:rPr>
        <w:t>９．</w:t>
      </w:r>
      <w:r w:rsidRPr="00B20697">
        <w:rPr>
          <w:rFonts w:asciiTheme="minorEastAsia" w:hAnsiTheme="minorEastAsia" w:cs="ＭＳ 明朝"/>
          <w:b/>
          <w:sz w:val="22"/>
        </w:rPr>
        <w:t>審査の申請の取り下げ</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１）</w:t>
      </w:r>
      <w:r w:rsidRPr="00944634">
        <w:rPr>
          <w:rFonts w:asciiTheme="minorEastAsia" w:hAnsiTheme="minorEastAsia" w:cs="ＭＳ 明朝"/>
          <w:sz w:val="22"/>
        </w:rPr>
        <w:t>申請者等は、証明書の交付前に審査の申請を取り下げる場合においては、その旨を記載した取下げ届出書を当財団に提出する。</w:t>
      </w:r>
    </w:p>
    <w:p w:rsidR="004F2041" w:rsidRPr="00944634" w:rsidRDefault="004F2041" w:rsidP="004F2041">
      <w:pPr>
        <w:spacing w:line="360" w:lineRule="exact"/>
        <w:ind w:firstLineChars="200" w:firstLine="440"/>
        <w:rPr>
          <w:rFonts w:asciiTheme="minorEastAsia" w:hAnsiTheme="minorEastAsia"/>
          <w:sz w:val="22"/>
        </w:rPr>
      </w:pPr>
      <w:r>
        <w:rPr>
          <w:rFonts w:asciiTheme="minorEastAsia" w:hAnsiTheme="minorEastAsia" w:cs="ＭＳ 明朝"/>
          <w:sz w:val="22"/>
        </w:rPr>
        <w:t>２）</w:t>
      </w:r>
      <w:r w:rsidRPr="00944634">
        <w:rPr>
          <w:rFonts w:asciiTheme="minorEastAsia" w:hAnsiTheme="minorEastAsia" w:cs="ＭＳ 明朝"/>
          <w:sz w:val="22"/>
        </w:rPr>
        <w:t>前項の場合においては、当財団は、審査を中止し提出図書を申請者等に返却する。</w:t>
      </w:r>
    </w:p>
    <w:p w:rsidR="004F2041" w:rsidRPr="00944634" w:rsidRDefault="004F2041" w:rsidP="004F2041">
      <w:pPr>
        <w:spacing w:line="360" w:lineRule="exact"/>
        <w:rPr>
          <w:rFonts w:asciiTheme="minorEastAsia" w:hAnsiTheme="minorEastAsia"/>
          <w:sz w:val="22"/>
        </w:rPr>
      </w:pPr>
    </w:p>
    <w:p w:rsidR="004F2041" w:rsidRPr="00B20697" w:rsidRDefault="004F2041" w:rsidP="004F2041">
      <w:pPr>
        <w:spacing w:line="360" w:lineRule="exact"/>
        <w:rPr>
          <w:rFonts w:asciiTheme="minorEastAsia" w:hAnsiTheme="minorEastAsia"/>
          <w:b/>
          <w:sz w:val="22"/>
        </w:rPr>
      </w:pPr>
      <w:r w:rsidRPr="00B20697">
        <w:rPr>
          <w:rFonts w:asciiTheme="minorEastAsia" w:hAnsiTheme="minorEastAsia" w:cs="ＭＳ 明朝"/>
          <w:b/>
          <w:sz w:val="22"/>
        </w:rPr>
        <w:t>１０．提出図書の変更</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１）</w:t>
      </w:r>
      <w:r w:rsidRPr="00944634">
        <w:rPr>
          <w:rFonts w:asciiTheme="minorEastAsia" w:hAnsiTheme="minorEastAsia" w:cs="ＭＳ 明朝"/>
          <w:sz w:val="22"/>
        </w:rPr>
        <w:t>申請者等は、証明書の交付前に審査の対象となる住宅の計画が変更された場合において</w:t>
      </w:r>
      <w:r>
        <w:rPr>
          <w:rFonts w:asciiTheme="minorEastAsia" w:hAnsiTheme="minorEastAsia" w:cs="ＭＳ 明朝"/>
          <w:sz w:val="22"/>
        </w:rPr>
        <w:t xml:space="preserve">　</w:t>
      </w:r>
      <w:r w:rsidRPr="00944634">
        <w:rPr>
          <w:rFonts w:asciiTheme="minorEastAsia" w:hAnsiTheme="minorEastAsia" w:cs="ＭＳ 明朝"/>
          <w:sz w:val="22"/>
        </w:rPr>
        <w:t>は、速やかにその旨及び変更の内容について当財団に通知するものとする。</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２）</w:t>
      </w:r>
      <w:r w:rsidRPr="00944634">
        <w:rPr>
          <w:rFonts w:asciiTheme="minorEastAsia" w:hAnsiTheme="minorEastAsia" w:cs="ＭＳ 明朝"/>
          <w:sz w:val="22"/>
        </w:rPr>
        <w:t>前項の通知が行われた場合において、当財団が変更の内容が大規模であると認めるとき</w:t>
      </w:r>
      <w:r>
        <w:rPr>
          <w:rFonts w:asciiTheme="minorEastAsia" w:hAnsiTheme="minorEastAsia" w:cs="ＭＳ 明朝"/>
          <w:sz w:val="22"/>
        </w:rPr>
        <w:t xml:space="preserve">　</w:t>
      </w:r>
      <w:r w:rsidRPr="00944634">
        <w:rPr>
          <w:rFonts w:asciiTheme="minorEastAsia" w:hAnsiTheme="minorEastAsia" w:cs="ＭＳ 明朝"/>
          <w:sz w:val="22"/>
        </w:rPr>
        <w:t>は、申請者等は、申請を取り下げ、別件として再度申請しなければならない。</w:t>
      </w:r>
    </w:p>
    <w:p w:rsidR="004F2041" w:rsidRPr="00944634" w:rsidRDefault="004F2041" w:rsidP="004F2041">
      <w:pPr>
        <w:spacing w:line="360" w:lineRule="exact"/>
        <w:rPr>
          <w:rFonts w:asciiTheme="minorEastAsia" w:hAnsiTheme="minorEastAsia"/>
          <w:sz w:val="22"/>
        </w:rPr>
      </w:pPr>
    </w:p>
    <w:p w:rsidR="004F2041" w:rsidRPr="00B20697" w:rsidRDefault="004F2041" w:rsidP="004F2041">
      <w:pPr>
        <w:spacing w:line="360" w:lineRule="exact"/>
        <w:rPr>
          <w:rFonts w:asciiTheme="minorEastAsia" w:hAnsiTheme="minorEastAsia"/>
          <w:b/>
          <w:sz w:val="22"/>
        </w:rPr>
      </w:pPr>
      <w:r w:rsidRPr="00B20697">
        <w:rPr>
          <w:rFonts w:asciiTheme="minorEastAsia" w:hAnsiTheme="minorEastAsia" w:cs="ＭＳ 明朝"/>
          <w:b/>
          <w:sz w:val="22"/>
        </w:rPr>
        <w:t>１１．証明書の交付</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１）</w:t>
      </w:r>
      <w:r w:rsidRPr="00944634">
        <w:rPr>
          <w:rFonts w:asciiTheme="minorEastAsia" w:hAnsiTheme="minorEastAsia" w:cs="ＭＳ 明朝"/>
          <w:sz w:val="22"/>
        </w:rPr>
        <w:t>当財団は、審査が終了し、基準に適合していると認める場合においては、次に掲げる場</w:t>
      </w:r>
      <w:r>
        <w:rPr>
          <w:rFonts w:asciiTheme="minorEastAsia" w:hAnsiTheme="minorEastAsia" w:cs="ＭＳ 明朝"/>
          <w:sz w:val="22"/>
        </w:rPr>
        <w:t xml:space="preserve">　</w:t>
      </w:r>
      <w:r w:rsidRPr="00944634">
        <w:rPr>
          <w:rFonts w:asciiTheme="minorEastAsia" w:hAnsiTheme="minorEastAsia" w:cs="ＭＳ 明朝"/>
          <w:sz w:val="22"/>
        </w:rPr>
        <w:t>合を除き、速やかに証明書を交付する。</w:t>
      </w:r>
    </w:p>
    <w:p w:rsidR="004F2041" w:rsidRDefault="004F2041" w:rsidP="004F2041">
      <w:pPr>
        <w:spacing w:line="360" w:lineRule="exact"/>
        <w:ind w:leftChars="400" w:left="1060" w:hangingChars="100" w:hanging="220"/>
        <w:rPr>
          <w:rFonts w:asciiTheme="minorEastAsia" w:hAnsiTheme="minorEastAsia"/>
          <w:sz w:val="22"/>
        </w:rPr>
      </w:pPr>
      <w:r>
        <w:rPr>
          <w:rFonts w:asciiTheme="minorEastAsia" w:hAnsiTheme="minorEastAsia" w:cs="ＭＳ 明朝" w:hint="eastAsia"/>
          <w:sz w:val="22"/>
        </w:rPr>
        <w:t xml:space="preserve">① </w:t>
      </w:r>
      <w:r w:rsidRPr="00944634">
        <w:rPr>
          <w:rFonts w:asciiTheme="minorEastAsia" w:hAnsiTheme="minorEastAsia" w:cs="ＭＳ 明朝"/>
          <w:sz w:val="22"/>
        </w:rPr>
        <w:t>提出図書に形式上の不備があり、又はこれらに記載すべき事項の記載が不十分である</w:t>
      </w:r>
      <w:r>
        <w:rPr>
          <w:rFonts w:asciiTheme="minorEastAsia" w:hAnsiTheme="minorEastAsia" w:cs="ＭＳ 明朝"/>
          <w:sz w:val="22"/>
        </w:rPr>
        <w:t xml:space="preserve">　</w:t>
      </w:r>
      <w:r w:rsidRPr="00944634">
        <w:rPr>
          <w:rFonts w:asciiTheme="minorEastAsia" w:hAnsiTheme="minorEastAsia" w:cs="ＭＳ 明朝"/>
          <w:sz w:val="22"/>
        </w:rPr>
        <w:t>とき。</w:t>
      </w:r>
    </w:p>
    <w:p w:rsidR="004F2041" w:rsidRDefault="004F2041" w:rsidP="004F2041">
      <w:pPr>
        <w:spacing w:line="360" w:lineRule="exact"/>
        <w:ind w:leftChars="400" w:left="1060" w:hangingChars="100" w:hanging="220"/>
        <w:rPr>
          <w:rFonts w:asciiTheme="minorEastAsia" w:hAnsiTheme="minorEastAsia"/>
          <w:sz w:val="22"/>
        </w:rPr>
      </w:pPr>
      <w:r>
        <w:rPr>
          <w:rFonts w:asciiTheme="minorEastAsia" w:hAnsiTheme="minorEastAsia" w:cs="ＭＳ 明朝" w:hint="eastAsia"/>
          <w:sz w:val="22"/>
        </w:rPr>
        <w:t xml:space="preserve">② </w:t>
      </w:r>
      <w:r w:rsidRPr="00944634">
        <w:rPr>
          <w:rFonts w:asciiTheme="minorEastAsia" w:hAnsiTheme="minorEastAsia" w:cs="ＭＳ 明朝"/>
          <w:sz w:val="22"/>
        </w:rPr>
        <w:t>提出図書に記載された内容が明らかに虚偽であるとき。</w:t>
      </w:r>
    </w:p>
    <w:p w:rsidR="004F2041" w:rsidRDefault="004F2041" w:rsidP="004F2041">
      <w:pPr>
        <w:spacing w:line="360" w:lineRule="exact"/>
        <w:ind w:leftChars="400" w:left="1060" w:hangingChars="100" w:hanging="220"/>
        <w:rPr>
          <w:rFonts w:asciiTheme="minorEastAsia" w:hAnsiTheme="minorEastAsia"/>
          <w:sz w:val="22"/>
        </w:rPr>
      </w:pPr>
      <w:r>
        <w:rPr>
          <w:rFonts w:asciiTheme="minorEastAsia" w:hAnsiTheme="minorEastAsia" w:cs="ＭＳ 明朝" w:hint="eastAsia"/>
          <w:sz w:val="22"/>
        </w:rPr>
        <w:t xml:space="preserve">③ </w:t>
      </w:r>
      <w:r w:rsidRPr="00944634">
        <w:rPr>
          <w:rFonts w:asciiTheme="minorEastAsia" w:hAnsiTheme="minorEastAsia" w:cs="ＭＳ 明朝"/>
          <w:sz w:val="22"/>
        </w:rPr>
        <w:t>審査の対象となる住宅の計画が建築基準法第</w:t>
      </w:r>
      <w:r>
        <w:rPr>
          <w:rFonts w:asciiTheme="minorEastAsia" w:hAnsiTheme="minorEastAsia" w:cs="ＭＳ 明朝"/>
          <w:sz w:val="22"/>
        </w:rPr>
        <w:t>６</w:t>
      </w:r>
      <w:r w:rsidRPr="00944634">
        <w:rPr>
          <w:rFonts w:asciiTheme="minorEastAsia" w:hAnsiTheme="minorEastAsia" w:cs="ＭＳ 明朝"/>
          <w:sz w:val="22"/>
        </w:rPr>
        <w:t>条第</w:t>
      </w:r>
      <w:r>
        <w:rPr>
          <w:rFonts w:asciiTheme="minorEastAsia" w:hAnsiTheme="minorEastAsia" w:cs="ＭＳ 明朝"/>
          <w:sz w:val="22"/>
        </w:rPr>
        <w:t>１</w:t>
      </w:r>
      <w:r w:rsidRPr="00944634">
        <w:rPr>
          <w:rFonts w:asciiTheme="minorEastAsia" w:hAnsiTheme="minorEastAsia" w:cs="ＭＳ 明朝"/>
          <w:sz w:val="22"/>
        </w:rPr>
        <w:t>項の建築基準関係規定に適合</w:t>
      </w:r>
      <w:r>
        <w:rPr>
          <w:rFonts w:asciiTheme="minorEastAsia" w:hAnsiTheme="minorEastAsia" w:cs="ＭＳ 明朝" w:hint="eastAsia"/>
          <w:sz w:val="22"/>
        </w:rPr>
        <w:t>し</w:t>
      </w:r>
      <w:r w:rsidRPr="00944634">
        <w:rPr>
          <w:rFonts w:asciiTheme="minorEastAsia" w:hAnsiTheme="minorEastAsia" w:cs="ＭＳ 明朝"/>
          <w:sz w:val="22"/>
        </w:rPr>
        <w:t>ないと認めるとき。</w:t>
      </w:r>
    </w:p>
    <w:p w:rsidR="004F2041" w:rsidRDefault="004F2041" w:rsidP="004F2041">
      <w:pPr>
        <w:spacing w:line="360" w:lineRule="exact"/>
        <w:ind w:leftChars="400" w:left="1060" w:hangingChars="100" w:hanging="220"/>
        <w:rPr>
          <w:rFonts w:asciiTheme="minorEastAsia" w:hAnsiTheme="minorEastAsia"/>
          <w:sz w:val="22"/>
        </w:rPr>
      </w:pPr>
      <w:r>
        <w:rPr>
          <w:rFonts w:asciiTheme="minorEastAsia" w:hAnsiTheme="minorEastAsia" w:cs="ＭＳ 明朝" w:hint="eastAsia"/>
          <w:sz w:val="22"/>
        </w:rPr>
        <w:t xml:space="preserve">④ </w:t>
      </w:r>
      <w:r w:rsidRPr="00944634">
        <w:rPr>
          <w:rFonts w:asciiTheme="minorEastAsia" w:hAnsiTheme="minorEastAsia" w:cs="ＭＳ 明朝"/>
          <w:sz w:val="22"/>
        </w:rPr>
        <w:t>審査に必要な申請者の協力が得られなかったことその他当財団の責めに帰することのできない事由により、審査を行えなかったとき。</w:t>
      </w:r>
    </w:p>
    <w:p w:rsidR="004F2041" w:rsidRDefault="004F2041" w:rsidP="004F2041">
      <w:pPr>
        <w:spacing w:line="360" w:lineRule="exact"/>
        <w:ind w:leftChars="400" w:left="1060" w:hangingChars="100" w:hanging="220"/>
        <w:rPr>
          <w:rFonts w:asciiTheme="minorEastAsia" w:hAnsiTheme="minorEastAsia"/>
          <w:sz w:val="22"/>
        </w:rPr>
      </w:pPr>
      <w:r>
        <w:rPr>
          <w:rFonts w:asciiTheme="minorEastAsia" w:hAnsiTheme="minorEastAsia" w:cs="ＭＳ 明朝" w:hint="eastAsia"/>
          <w:sz w:val="22"/>
        </w:rPr>
        <w:t xml:space="preserve">⑤ </w:t>
      </w:r>
      <w:r w:rsidRPr="00944634">
        <w:rPr>
          <w:rFonts w:asciiTheme="minorEastAsia" w:hAnsiTheme="minorEastAsia" w:cs="ＭＳ 明朝"/>
          <w:sz w:val="22"/>
        </w:rPr>
        <w:t>審査料金が支払期目までに支払われていないとき。</w:t>
      </w:r>
    </w:p>
    <w:p w:rsidR="004F2041" w:rsidRDefault="004F2041" w:rsidP="004F2041">
      <w:pPr>
        <w:spacing w:line="360" w:lineRule="exact"/>
        <w:ind w:firstLineChars="200" w:firstLine="440"/>
        <w:rPr>
          <w:rFonts w:asciiTheme="minorEastAsia" w:hAnsiTheme="minorEastAsia"/>
          <w:sz w:val="22"/>
        </w:rPr>
      </w:pPr>
      <w:r>
        <w:rPr>
          <w:rFonts w:asciiTheme="minorEastAsia" w:hAnsiTheme="minorEastAsia" w:cs="ＭＳ 明朝"/>
          <w:sz w:val="22"/>
        </w:rPr>
        <w:t>２）</w:t>
      </w:r>
      <w:r w:rsidRPr="00944634">
        <w:rPr>
          <w:rFonts w:asciiTheme="minorEastAsia" w:hAnsiTheme="minorEastAsia" w:cs="ＭＳ 明朝"/>
          <w:sz w:val="22"/>
        </w:rPr>
        <w:t>証明書の交付番号は、別表1に定める方法に従う。</w:t>
      </w:r>
    </w:p>
    <w:p w:rsidR="004F2041" w:rsidRDefault="004F2041" w:rsidP="004F2041">
      <w:pPr>
        <w:spacing w:line="360" w:lineRule="exact"/>
        <w:ind w:leftChars="200" w:left="640" w:hangingChars="100" w:hanging="220"/>
        <w:rPr>
          <w:rFonts w:asciiTheme="minorEastAsia" w:hAnsiTheme="minorEastAsia" w:cs="ＭＳ 明朝"/>
          <w:sz w:val="22"/>
        </w:rPr>
      </w:pPr>
      <w:r>
        <w:rPr>
          <w:rFonts w:asciiTheme="minorEastAsia" w:hAnsiTheme="minorEastAsia" w:cs="ＭＳ 明朝"/>
          <w:sz w:val="22"/>
        </w:rPr>
        <w:t>３）</w:t>
      </w:r>
      <w:r w:rsidRPr="00944634">
        <w:rPr>
          <w:rFonts w:asciiTheme="minorEastAsia" w:hAnsiTheme="minorEastAsia" w:cs="ＭＳ 明朝"/>
          <w:sz w:val="22"/>
        </w:rPr>
        <w:t>当財団は、基準に適合していると認められないため、又は</w:t>
      </w:r>
      <w:r>
        <w:rPr>
          <w:rFonts w:asciiTheme="minorEastAsia" w:hAnsiTheme="minorEastAsia" w:cs="ＭＳ 明朝"/>
          <w:sz w:val="22"/>
        </w:rPr>
        <w:t>１</w:t>
      </w:r>
      <w:r w:rsidRPr="00944634">
        <w:rPr>
          <w:rFonts w:asciiTheme="minorEastAsia" w:hAnsiTheme="minorEastAsia" w:cs="ＭＳ 明朝"/>
          <w:sz w:val="22"/>
        </w:rPr>
        <w:t>)各号に該当するため証明書を交付しないこととした場合においては、申請者等に対してその旨</w:t>
      </w:r>
      <w:r>
        <w:rPr>
          <w:rFonts w:asciiTheme="minorEastAsia" w:hAnsiTheme="minorEastAsia" w:cs="ＭＳ 明朝"/>
          <w:sz w:val="22"/>
        </w:rPr>
        <w:t>書面をもって通知する。</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４）</w:t>
      </w:r>
      <w:r w:rsidRPr="00944634">
        <w:rPr>
          <w:rFonts w:asciiTheme="minorEastAsia" w:hAnsiTheme="minorEastAsia" w:cs="ＭＳ 明朝"/>
          <w:sz w:val="22"/>
        </w:rPr>
        <w:t>証明書又は前項の書面の交付に</w:t>
      </w:r>
      <w:r>
        <w:rPr>
          <w:rFonts w:asciiTheme="minorEastAsia" w:hAnsiTheme="minorEastAsia" w:cs="ＭＳ 明朝"/>
          <w:sz w:val="22"/>
        </w:rPr>
        <w:t>つ</w:t>
      </w:r>
      <w:r w:rsidRPr="00944634">
        <w:rPr>
          <w:rFonts w:asciiTheme="minorEastAsia" w:hAnsiTheme="minorEastAsia" w:cs="ＭＳ 明朝"/>
          <w:sz w:val="22"/>
        </w:rPr>
        <w:t>いては、あらかじめ申請者等と協議して定めるところにより、磁気ディスクの交付によることができる。</w:t>
      </w:r>
    </w:p>
    <w:p w:rsidR="004F2041" w:rsidRPr="00944634" w:rsidRDefault="004F2041" w:rsidP="004F2041">
      <w:pPr>
        <w:spacing w:line="360" w:lineRule="exact"/>
        <w:rPr>
          <w:rFonts w:asciiTheme="minorEastAsia" w:hAnsiTheme="minorEastAsia"/>
          <w:sz w:val="22"/>
        </w:rPr>
      </w:pPr>
    </w:p>
    <w:p w:rsidR="004F2041" w:rsidRPr="002C7344" w:rsidRDefault="004F2041" w:rsidP="004F2041">
      <w:pPr>
        <w:spacing w:line="360" w:lineRule="exact"/>
        <w:rPr>
          <w:rFonts w:asciiTheme="minorEastAsia" w:hAnsiTheme="minorEastAsia"/>
          <w:b/>
          <w:sz w:val="22"/>
        </w:rPr>
      </w:pPr>
      <w:r w:rsidRPr="002C7344">
        <w:rPr>
          <w:rFonts w:asciiTheme="minorEastAsia" w:hAnsiTheme="minorEastAsia" w:cs="ＭＳ 明朝"/>
          <w:b/>
          <w:sz w:val="22"/>
        </w:rPr>
        <w:t>１２．審査員</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１）</w:t>
      </w:r>
      <w:r w:rsidRPr="00944634">
        <w:rPr>
          <w:rFonts w:asciiTheme="minorEastAsia" w:hAnsiTheme="minorEastAsia" w:cs="ＭＳ 明朝"/>
          <w:sz w:val="22"/>
        </w:rPr>
        <w:t>当財団は、品確法第13条に定める評価員</w:t>
      </w:r>
      <w:r>
        <w:rPr>
          <w:rFonts w:asciiTheme="minorEastAsia" w:hAnsiTheme="minorEastAsia" w:cs="ＭＳ 明朝"/>
          <w:sz w:val="22"/>
        </w:rPr>
        <w:t>（</w:t>
      </w:r>
      <w:r w:rsidRPr="00944634">
        <w:rPr>
          <w:rFonts w:asciiTheme="minorEastAsia" w:hAnsiTheme="minorEastAsia" w:cs="ＭＳ 明朝"/>
          <w:sz w:val="22"/>
        </w:rPr>
        <w:t>当財団の職員以外に委嘱する評価員を含む。以下「審査員」という。</w:t>
      </w:r>
      <w:r>
        <w:rPr>
          <w:rFonts w:asciiTheme="minorEastAsia" w:hAnsiTheme="minorEastAsia" w:cs="ＭＳ 明朝"/>
          <w:sz w:val="22"/>
        </w:rPr>
        <w:t>）</w:t>
      </w:r>
      <w:r w:rsidRPr="00944634">
        <w:rPr>
          <w:rFonts w:asciiTheme="minorEastAsia" w:hAnsiTheme="minorEastAsia" w:cs="ＭＳ 明朝"/>
          <w:sz w:val="22"/>
        </w:rPr>
        <w:t>に審査を行わせるものとする。</w:t>
      </w:r>
    </w:p>
    <w:p w:rsidR="004F2041" w:rsidRPr="00A60297" w:rsidRDefault="004F2041" w:rsidP="004F2041">
      <w:pPr>
        <w:spacing w:line="360" w:lineRule="exact"/>
        <w:rPr>
          <w:rFonts w:asciiTheme="minorEastAsia" w:hAnsiTheme="minorEastAsia"/>
          <w:sz w:val="22"/>
        </w:rPr>
        <w:sectPr w:rsidR="004F2041" w:rsidRPr="00A60297">
          <w:pgSz w:w="11905" w:h="16837"/>
          <w:pgMar w:top="1584" w:right="600" w:bottom="791" w:left="1641" w:header="720" w:footer="720" w:gutter="0"/>
          <w:cols w:space="0"/>
          <w:noEndnote/>
        </w:sectPr>
      </w:pP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lastRenderedPageBreak/>
        <w:t>２）</w:t>
      </w:r>
      <w:r w:rsidRPr="00944634">
        <w:rPr>
          <w:rFonts w:asciiTheme="minorEastAsia" w:hAnsiTheme="minorEastAsia" w:cs="ＭＳ 明朝"/>
          <w:sz w:val="22"/>
        </w:rPr>
        <w:t>審査員が審査を行う住宅の範囲は、品確法別表中欄に掲げる要件に応じ、同表上欄に掲げる住宅の区分とする。</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３）</w:t>
      </w:r>
      <w:r w:rsidRPr="00944634">
        <w:rPr>
          <w:rFonts w:asciiTheme="minorEastAsia" w:hAnsiTheme="minorEastAsia" w:cs="ＭＳ 明朝"/>
          <w:sz w:val="22"/>
        </w:rPr>
        <w:t>当財団は、審査員が次のいずれかに該当する場合においては、その審査員に審査を行わせないものとする。</w:t>
      </w:r>
    </w:p>
    <w:p w:rsidR="004F2041" w:rsidRPr="00944634"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 xml:space="preserve">① </w:t>
      </w:r>
      <w:r w:rsidRPr="00944634">
        <w:rPr>
          <w:rFonts w:asciiTheme="minorEastAsia" w:hAnsiTheme="minorEastAsia" w:cs="ＭＳ 明朝"/>
          <w:sz w:val="22"/>
        </w:rPr>
        <w:t>職務上の義務違反その他審査員としてふさわしくない行為があったとき。</w:t>
      </w:r>
    </w:p>
    <w:p w:rsidR="004F2041" w:rsidRPr="00944634"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 xml:space="preserve">② </w:t>
      </w:r>
      <w:r w:rsidRPr="00944634">
        <w:rPr>
          <w:rFonts w:asciiTheme="minorEastAsia" w:hAnsiTheme="minorEastAsia" w:cs="ＭＳ 明朝"/>
          <w:sz w:val="22"/>
        </w:rPr>
        <w:t>心身</w:t>
      </w:r>
      <w:r>
        <w:rPr>
          <w:rFonts w:asciiTheme="minorEastAsia" w:hAnsiTheme="minorEastAsia" w:cs="ＭＳ 明朝"/>
          <w:sz w:val="22"/>
        </w:rPr>
        <w:t>の</w:t>
      </w:r>
      <w:r w:rsidRPr="00944634">
        <w:rPr>
          <w:rFonts w:asciiTheme="minorEastAsia" w:hAnsiTheme="minorEastAsia" w:cs="ＭＳ 明朝"/>
          <w:sz w:val="22"/>
        </w:rPr>
        <w:t>故障のため、職務の遂行に堪えられないと認めるとき。</w:t>
      </w:r>
    </w:p>
    <w:p w:rsidR="004F2041" w:rsidRPr="00944634" w:rsidRDefault="004F2041" w:rsidP="004F2041">
      <w:pPr>
        <w:spacing w:line="360" w:lineRule="exact"/>
        <w:ind w:firstLineChars="200" w:firstLine="440"/>
        <w:rPr>
          <w:rFonts w:asciiTheme="minorEastAsia" w:hAnsiTheme="minorEastAsia"/>
          <w:sz w:val="22"/>
        </w:rPr>
      </w:pPr>
      <w:r>
        <w:rPr>
          <w:rFonts w:asciiTheme="minorEastAsia" w:hAnsiTheme="minorEastAsia" w:cs="ＭＳ 明朝"/>
          <w:sz w:val="22"/>
        </w:rPr>
        <w:t>４）</w:t>
      </w:r>
      <w:r w:rsidRPr="00944634">
        <w:rPr>
          <w:rFonts w:asciiTheme="minorEastAsia" w:hAnsiTheme="minorEastAsia" w:cs="ＭＳ 明朝"/>
          <w:sz w:val="22"/>
        </w:rPr>
        <w:t>当財団は、業務を実施するため、審査員を2名以上配置する。</w:t>
      </w:r>
    </w:p>
    <w:p w:rsidR="004F2041" w:rsidRPr="00944634" w:rsidRDefault="004F2041" w:rsidP="004F2041">
      <w:pPr>
        <w:spacing w:line="360" w:lineRule="exact"/>
        <w:ind w:firstLineChars="200" w:firstLine="440"/>
        <w:rPr>
          <w:rFonts w:asciiTheme="minorEastAsia" w:hAnsiTheme="minorEastAsia"/>
          <w:sz w:val="22"/>
        </w:rPr>
      </w:pPr>
      <w:r>
        <w:rPr>
          <w:rFonts w:asciiTheme="minorEastAsia" w:hAnsiTheme="minorEastAsia" w:cs="ＭＳ 明朝"/>
          <w:sz w:val="22"/>
        </w:rPr>
        <w:t>５）</w:t>
      </w:r>
      <w:r w:rsidRPr="00944634">
        <w:rPr>
          <w:rFonts w:asciiTheme="minorEastAsia" w:hAnsiTheme="minorEastAsia" w:cs="ＭＳ 明朝"/>
          <w:sz w:val="22"/>
        </w:rPr>
        <w:t>審査員は、公正かつ適確に業務を行わなければならない。</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６）</w:t>
      </w:r>
      <w:r w:rsidRPr="00944634">
        <w:rPr>
          <w:rFonts w:asciiTheme="minorEastAsia" w:hAnsiTheme="minorEastAsia" w:cs="ＭＳ 明朝"/>
          <w:sz w:val="22"/>
        </w:rPr>
        <w:t>当財団は、審査員の資質を向上するため、審査員に対し、必要に応じて、当財団の行う業務に関する研修を受講させるものとする。</w:t>
      </w:r>
    </w:p>
    <w:p w:rsidR="004F2041" w:rsidRPr="00A60297" w:rsidRDefault="004F2041" w:rsidP="004F2041">
      <w:pPr>
        <w:spacing w:line="360" w:lineRule="exact"/>
        <w:rPr>
          <w:rFonts w:asciiTheme="minorEastAsia" w:hAnsiTheme="minorEastAsia"/>
          <w:sz w:val="22"/>
        </w:rPr>
      </w:pPr>
    </w:p>
    <w:p w:rsidR="004F2041" w:rsidRPr="00A60297" w:rsidRDefault="004F2041" w:rsidP="004F2041">
      <w:pPr>
        <w:spacing w:line="360" w:lineRule="exact"/>
        <w:rPr>
          <w:rFonts w:asciiTheme="minorEastAsia" w:hAnsiTheme="minorEastAsia"/>
          <w:b/>
          <w:sz w:val="22"/>
        </w:rPr>
      </w:pPr>
      <w:r w:rsidRPr="00A60297">
        <w:rPr>
          <w:rFonts w:asciiTheme="minorEastAsia" w:hAnsiTheme="minorEastAsia" w:cs="ＭＳ 明朝"/>
          <w:b/>
          <w:sz w:val="22"/>
        </w:rPr>
        <w:t>１３．業務の実施及び管理の体制</w:t>
      </w:r>
    </w:p>
    <w:p w:rsidR="004F2041" w:rsidRPr="00944634" w:rsidRDefault="004F2041" w:rsidP="004F2041">
      <w:pPr>
        <w:spacing w:line="360" w:lineRule="exact"/>
        <w:ind w:firstLineChars="200" w:firstLine="440"/>
        <w:rPr>
          <w:rFonts w:asciiTheme="minorEastAsia" w:hAnsiTheme="minorEastAsia"/>
          <w:sz w:val="22"/>
        </w:rPr>
      </w:pPr>
      <w:r>
        <w:rPr>
          <w:rFonts w:asciiTheme="minorEastAsia" w:hAnsiTheme="minorEastAsia" w:cs="ＭＳ 明朝"/>
          <w:sz w:val="22"/>
        </w:rPr>
        <w:t>１）</w:t>
      </w:r>
      <w:r w:rsidRPr="00944634">
        <w:rPr>
          <w:rFonts w:asciiTheme="minorEastAsia" w:hAnsiTheme="minorEastAsia" w:cs="ＭＳ 明朝"/>
          <w:sz w:val="22"/>
        </w:rPr>
        <w:t>当財団は、住宅性能評価担当</w:t>
      </w:r>
      <w:r>
        <w:rPr>
          <w:rFonts w:asciiTheme="minorEastAsia" w:hAnsiTheme="minorEastAsia" w:cs="ＭＳ 明朝"/>
          <w:sz w:val="22"/>
        </w:rPr>
        <w:t>部長</w:t>
      </w:r>
      <w:r w:rsidRPr="00944634">
        <w:rPr>
          <w:rFonts w:asciiTheme="minorEastAsia" w:hAnsiTheme="minorEastAsia" w:cs="ＭＳ 明朝"/>
          <w:sz w:val="22"/>
        </w:rPr>
        <w:t>を業務の管理責任者とする。</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２）</w:t>
      </w:r>
      <w:r w:rsidRPr="00944634">
        <w:rPr>
          <w:rFonts w:asciiTheme="minorEastAsia" w:hAnsiTheme="minorEastAsia" w:cs="ＭＳ 明朝"/>
          <w:sz w:val="22"/>
        </w:rPr>
        <w:t>管理責任者は、業務を統括し、業務の適正な実施のため、必要かつ十分な措置を講ずるものとし、全ての証明書の発行について責任を有するものとする。</w:t>
      </w:r>
    </w:p>
    <w:p w:rsidR="004F2041" w:rsidRPr="00944634" w:rsidRDefault="004F2041" w:rsidP="004F2041">
      <w:pPr>
        <w:spacing w:line="360" w:lineRule="exact"/>
        <w:rPr>
          <w:rFonts w:asciiTheme="minorEastAsia" w:hAnsiTheme="minorEastAsia"/>
          <w:sz w:val="22"/>
        </w:rPr>
      </w:pPr>
    </w:p>
    <w:p w:rsidR="004F2041" w:rsidRPr="00B611B6" w:rsidRDefault="004F2041" w:rsidP="004F2041">
      <w:pPr>
        <w:spacing w:line="360" w:lineRule="exact"/>
        <w:rPr>
          <w:rFonts w:asciiTheme="minorEastAsia" w:hAnsiTheme="minorEastAsia"/>
          <w:b/>
          <w:sz w:val="22"/>
        </w:rPr>
      </w:pPr>
      <w:r w:rsidRPr="00B611B6">
        <w:rPr>
          <w:rFonts w:asciiTheme="minorEastAsia" w:hAnsiTheme="minorEastAsia" w:cs="ＭＳ 明朝"/>
          <w:b/>
          <w:sz w:val="22"/>
        </w:rPr>
        <w:t>１４．秘密保持義務</w:t>
      </w:r>
    </w:p>
    <w:p w:rsidR="004F2041" w:rsidRPr="00944634" w:rsidRDefault="004F2041" w:rsidP="004F2041">
      <w:pPr>
        <w:spacing w:line="360" w:lineRule="exact"/>
        <w:ind w:leftChars="200" w:left="420" w:firstLineChars="100" w:firstLine="220"/>
        <w:rPr>
          <w:rFonts w:asciiTheme="minorEastAsia" w:hAnsiTheme="minorEastAsia"/>
          <w:sz w:val="22"/>
        </w:rPr>
      </w:pPr>
      <w:r w:rsidRPr="00944634">
        <w:rPr>
          <w:rFonts w:asciiTheme="minorEastAsia" w:hAnsiTheme="minorEastAsia" w:cs="ＭＳ 明朝"/>
          <w:sz w:val="22"/>
        </w:rPr>
        <w:t>当財団の役員及びその職員</w:t>
      </w:r>
      <w:r>
        <w:rPr>
          <w:rFonts w:asciiTheme="minorEastAsia" w:hAnsiTheme="minorEastAsia" w:cs="ＭＳ 明朝"/>
          <w:sz w:val="22"/>
        </w:rPr>
        <w:t>（</w:t>
      </w:r>
      <w:r w:rsidRPr="00944634">
        <w:rPr>
          <w:rFonts w:asciiTheme="minorEastAsia" w:hAnsiTheme="minorEastAsia" w:cs="ＭＳ 明朝"/>
          <w:sz w:val="22"/>
        </w:rPr>
        <w:t>審査員を含む。</w:t>
      </w:r>
      <w:r>
        <w:rPr>
          <w:rFonts w:asciiTheme="minorEastAsia" w:hAnsiTheme="minorEastAsia" w:cs="ＭＳ 明朝"/>
          <w:sz w:val="22"/>
        </w:rPr>
        <w:t>）</w:t>
      </w:r>
      <w:r w:rsidRPr="00944634">
        <w:rPr>
          <w:rFonts w:asciiTheme="minorEastAsia" w:hAnsiTheme="minorEastAsia" w:cs="ＭＳ 明朝"/>
          <w:sz w:val="22"/>
        </w:rPr>
        <w:t>並びにこれらの者であった者は、業務に関して知り得た秘密を漏らし、又は自己の利益のために使用してはならない。</w:t>
      </w:r>
    </w:p>
    <w:p w:rsidR="004F2041" w:rsidRPr="00944634" w:rsidRDefault="004F2041" w:rsidP="004F2041">
      <w:pPr>
        <w:spacing w:line="360" w:lineRule="exact"/>
        <w:rPr>
          <w:rFonts w:asciiTheme="minorEastAsia" w:hAnsiTheme="minorEastAsia"/>
          <w:sz w:val="22"/>
        </w:rPr>
      </w:pPr>
    </w:p>
    <w:p w:rsidR="004F2041" w:rsidRPr="00B611B6" w:rsidRDefault="004F2041" w:rsidP="004F2041">
      <w:pPr>
        <w:spacing w:line="360" w:lineRule="exact"/>
        <w:rPr>
          <w:rFonts w:asciiTheme="minorEastAsia" w:hAnsiTheme="minorEastAsia"/>
          <w:b/>
          <w:sz w:val="22"/>
        </w:rPr>
      </w:pPr>
      <w:r w:rsidRPr="00B611B6">
        <w:rPr>
          <w:rFonts w:asciiTheme="minorEastAsia" w:hAnsiTheme="minorEastAsia" w:cs="ＭＳ 明朝"/>
          <w:b/>
          <w:sz w:val="22"/>
        </w:rPr>
        <w:t>１５．審査料金の収納</w:t>
      </w:r>
    </w:p>
    <w:p w:rsidR="004F2041" w:rsidRPr="00944634" w:rsidRDefault="004F2041" w:rsidP="004F2041">
      <w:pPr>
        <w:spacing w:line="360" w:lineRule="exact"/>
        <w:ind w:leftChars="200" w:left="860" w:hangingChars="200" w:hanging="440"/>
        <w:rPr>
          <w:rFonts w:asciiTheme="minorEastAsia" w:hAnsiTheme="minorEastAsia"/>
          <w:sz w:val="22"/>
        </w:rPr>
      </w:pPr>
      <w:r>
        <w:rPr>
          <w:rFonts w:asciiTheme="minorEastAsia" w:hAnsiTheme="minorEastAsia" w:cs="ＭＳ 明朝"/>
          <w:sz w:val="22"/>
        </w:rPr>
        <w:t>１）</w:t>
      </w:r>
      <w:r w:rsidRPr="00944634">
        <w:rPr>
          <w:rFonts w:asciiTheme="minorEastAsia" w:hAnsiTheme="minorEastAsia" w:cs="ＭＳ 明朝"/>
          <w:sz w:val="22"/>
        </w:rPr>
        <w:t>申請者等は、別表</w:t>
      </w:r>
      <w:r>
        <w:rPr>
          <w:rFonts w:asciiTheme="minorEastAsia" w:hAnsiTheme="minorEastAsia" w:cs="ＭＳ 明朝"/>
          <w:sz w:val="22"/>
        </w:rPr>
        <w:t>２</w:t>
      </w:r>
      <w:r w:rsidRPr="00944634">
        <w:rPr>
          <w:rFonts w:asciiTheme="minorEastAsia" w:hAnsiTheme="minorEastAsia" w:cs="ＭＳ 明朝"/>
          <w:sz w:val="22"/>
        </w:rPr>
        <w:t>に定める審査料金を、</w:t>
      </w:r>
      <w:r>
        <w:rPr>
          <w:rFonts w:asciiTheme="minorEastAsia" w:hAnsiTheme="minorEastAsia" w:cs="ＭＳ 明朝"/>
          <w:sz w:val="22"/>
        </w:rPr>
        <w:t>現金又は金融機関からの</w:t>
      </w:r>
      <w:r w:rsidRPr="00944634">
        <w:rPr>
          <w:rFonts w:asciiTheme="minorEastAsia" w:hAnsiTheme="minorEastAsia" w:cs="ＭＳ 明朝"/>
          <w:sz w:val="22"/>
        </w:rPr>
        <w:t>振込により納入する。</w:t>
      </w:r>
      <w:r>
        <w:rPr>
          <w:rFonts w:asciiTheme="minorEastAsia" w:hAnsiTheme="minorEastAsia" w:cs="ＭＳ 明朝"/>
          <w:sz w:val="22"/>
        </w:rPr>
        <w:t>ただし、申請者等と財団の協議により一括納入等別の方法によることができる。</w:t>
      </w:r>
    </w:p>
    <w:p w:rsidR="004F2041"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２）</w:t>
      </w:r>
      <w:r w:rsidRPr="00944634">
        <w:rPr>
          <w:rFonts w:asciiTheme="minorEastAsia" w:hAnsiTheme="minorEastAsia" w:cs="ＭＳ 明朝"/>
          <w:sz w:val="22"/>
        </w:rPr>
        <w:t>前項の</w:t>
      </w:r>
      <w:r>
        <w:rPr>
          <w:rFonts w:asciiTheme="minorEastAsia" w:hAnsiTheme="minorEastAsia" w:cs="ＭＳ 明朝"/>
          <w:sz w:val="22"/>
        </w:rPr>
        <w:t>振込みに要する</w:t>
      </w:r>
      <w:r w:rsidRPr="00944634">
        <w:rPr>
          <w:rFonts w:asciiTheme="minorEastAsia" w:hAnsiTheme="minorEastAsia" w:cs="ＭＳ 明朝"/>
          <w:sz w:val="22"/>
        </w:rPr>
        <w:t>費用は</w:t>
      </w:r>
      <w:r>
        <w:rPr>
          <w:rFonts w:asciiTheme="minorEastAsia" w:hAnsiTheme="minorEastAsia" w:cs="ＭＳ 明朝"/>
          <w:sz w:val="22"/>
        </w:rPr>
        <w:t>、財団の指定する振込用紙によってなされた場合に限り当財団の負担とする</w:t>
      </w:r>
      <w:r w:rsidRPr="00944634">
        <w:rPr>
          <w:rFonts w:asciiTheme="minorEastAsia" w:hAnsiTheme="minorEastAsia" w:cs="ＭＳ 明朝"/>
          <w:sz w:val="22"/>
        </w:rPr>
        <w:t>。</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３）</w:t>
      </w:r>
      <w:r w:rsidRPr="00944634">
        <w:rPr>
          <w:rFonts w:asciiTheme="minorEastAsia" w:hAnsiTheme="minorEastAsia" w:cs="ＭＳ 明朝"/>
          <w:sz w:val="22"/>
        </w:rPr>
        <w:t>当財団と申請者等は、別途協議により、一括納入その他別の収納方法を取ることができるものとする。</w:t>
      </w:r>
    </w:p>
    <w:p w:rsidR="004F2041" w:rsidRPr="00944634" w:rsidRDefault="004F2041" w:rsidP="004F2041">
      <w:pPr>
        <w:spacing w:line="360" w:lineRule="exact"/>
        <w:rPr>
          <w:rFonts w:asciiTheme="minorEastAsia" w:hAnsiTheme="minorEastAsia"/>
          <w:sz w:val="22"/>
        </w:rPr>
      </w:pPr>
    </w:p>
    <w:p w:rsidR="004F2041" w:rsidRPr="00D5111D" w:rsidRDefault="004F2041" w:rsidP="004F2041">
      <w:pPr>
        <w:spacing w:line="360" w:lineRule="exact"/>
        <w:rPr>
          <w:rFonts w:asciiTheme="minorEastAsia" w:hAnsiTheme="minorEastAsia"/>
          <w:b/>
          <w:sz w:val="22"/>
        </w:rPr>
      </w:pPr>
      <w:r w:rsidRPr="00D5111D">
        <w:rPr>
          <w:rFonts w:asciiTheme="minorEastAsia" w:hAnsiTheme="minorEastAsia" w:cs="ＭＳ 明朝"/>
          <w:b/>
          <w:sz w:val="22"/>
        </w:rPr>
        <w:t>１６．審査料金を減額するための要件</w:t>
      </w:r>
    </w:p>
    <w:p w:rsidR="004F2041" w:rsidRPr="00944634" w:rsidRDefault="004F2041" w:rsidP="004F2041">
      <w:pPr>
        <w:spacing w:line="360" w:lineRule="exact"/>
        <w:ind w:firstLineChars="300" w:firstLine="660"/>
        <w:rPr>
          <w:rFonts w:asciiTheme="minorEastAsia" w:hAnsiTheme="minorEastAsia"/>
          <w:sz w:val="22"/>
        </w:rPr>
      </w:pPr>
      <w:r w:rsidRPr="00944634">
        <w:rPr>
          <w:rFonts w:asciiTheme="minorEastAsia" w:hAnsiTheme="minorEastAsia" w:cs="ＭＳ 明朝"/>
          <w:sz w:val="22"/>
        </w:rPr>
        <w:t>当財団は、審査料金を次に掲げる場合に減額することができるものとする。</w:t>
      </w:r>
    </w:p>
    <w:p w:rsidR="004F2041" w:rsidRDefault="004F2041" w:rsidP="004F2041">
      <w:pPr>
        <w:spacing w:line="360" w:lineRule="exact"/>
        <w:ind w:firstLineChars="300" w:firstLine="660"/>
        <w:rPr>
          <w:rFonts w:asciiTheme="minorEastAsia" w:hAnsiTheme="minorEastAsia"/>
          <w:sz w:val="22"/>
        </w:rPr>
      </w:pPr>
      <w:r>
        <w:rPr>
          <w:rFonts w:asciiTheme="minorEastAsia" w:hAnsiTheme="minorEastAsia" w:cs="ＭＳ 明朝" w:hint="eastAsia"/>
          <w:sz w:val="22"/>
        </w:rPr>
        <w:t>①</w:t>
      </w:r>
      <w:r w:rsidRPr="00944634">
        <w:rPr>
          <w:rFonts w:asciiTheme="minorEastAsia" w:hAnsiTheme="minorEastAsia" w:cs="ＭＳ 明朝"/>
          <w:sz w:val="22"/>
        </w:rPr>
        <w:t>審査を効率的に実施できると当財団が判断したとき。</w:t>
      </w:r>
    </w:p>
    <w:p w:rsidR="004F2041" w:rsidRDefault="004F2041" w:rsidP="004F2041">
      <w:pPr>
        <w:spacing w:line="360" w:lineRule="exact"/>
        <w:ind w:firstLineChars="300" w:firstLine="660"/>
        <w:rPr>
          <w:rFonts w:asciiTheme="minorEastAsia" w:hAnsiTheme="minorEastAsia"/>
          <w:sz w:val="22"/>
        </w:rPr>
      </w:pPr>
      <w:r>
        <w:rPr>
          <w:rFonts w:asciiTheme="minorEastAsia" w:hAnsiTheme="minorEastAsia" w:cs="ＭＳ 明朝" w:hint="eastAsia"/>
          <w:sz w:val="22"/>
        </w:rPr>
        <w:t>②</w:t>
      </w:r>
      <w:r w:rsidRPr="00944634">
        <w:rPr>
          <w:rFonts w:asciiTheme="minorEastAsia" w:hAnsiTheme="minorEastAsia" w:cs="ＭＳ 明朝"/>
          <w:sz w:val="22"/>
        </w:rPr>
        <w:t>当財団が定める期間内に一定数以上の申請が見込めると判断したとき。</w:t>
      </w:r>
    </w:p>
    <w:p w:rsidR="004F2041" w:rsidRPr="00944634" w:rsidRDefault="004F2041" w:rsidP="004F2041">
      <w:pPr>
        <w:spacing w:line="360" w:lineRule="exact"/>
        <w:ind w:firstLineChars="300" w:firstLine="660"/>
        <w:rPr>
          <w:rFonts w:asciiTheme="minorEastAsia" w:hAnsiTheme="minorEastAsia"/>
          <w:sz w:val="22"/>
        </w:rPr>
      </w:pPr>
      <w:r>
        <w:rPr>
          <w:rFonts w:asciiTheme="minorEastAsia" w:hAnsiTheme="minorEastAsia" w:cs="ＭＳ 明朝" w:hint="eastAsia"/>
          <w:sz w:val="22"/>
        </w:rPr>
        <w:t>③</w:t>
      </w:r>
      <w:r w:rsidRPr="00944634">
        <w:rPr>
          <w:rFonts w:asciiTheme="minorEastAsia" w:hAnsiTheme="minorEastAsia" w:cs="ＭＳ 明朝"/>
          <w:sz w:val="22"/>
        </w:rPr>
        <w:t>審査の申請とともに、建築基準法第6条の2第1項の確認の申請を行うとき。</w:t>
      </w:r>
    </w:p>
    <w:p w:rsidR="004F2041" w:rsidRPr="00944634" w:rsidRDefault="004F2041" w:rsidP="004F2041">
      <w:pPr>
        <w:spacing w:line="360" w:lineRule="exact"/>
        <w:rPr>
          <w:rFonts w:asciiTheme="minorEastAsia" w:hAnsiTheme="minorEastAsia"/>
          <w:sz w:val="22"/>
        </w:rPr>
      </w:pPr>
    </w:p>
    <w:p w:rsidR="004F2041" w:rsidRPr="00D5111D" w:rsidRDefault="004F2041" w:rsidP="004F2041">
      <w:pPr>
        <w:spacing w:line="360" w:lineRule="exact"/>
        <w:rPr>
          <w:rFonts w:asciiTheme="minorEastAsia" w:hAnsiTheme="minorEastAsia"/>
          <w:b/>
          <w:sz w:val="22"/>
        </w:rPr>
      </w:pPr>
      <w:r w:rsidRPr="00D5111D">
        <w:rPr>
          <w:rFonts w:asciiTheme="minorEastAsia" w:hAnsiTheme="minorEastAsia" w:cs="ＭＳ 明朝"/>
          <w:b/>
          <w:sz w:val="22"/>
        </w:rPr>
        <w:t>１７．審査料金を増額するための要件</w:t>
      </w:r>
    </w:p>
    <w:p w:rsidR="004F2041" w:rsidRPr="00944634" w:rsidRDefault="004F2041" w:rsidP="004F2041">
      <w:pPr>
        <w:spacing w:line="360" w:lineRule="exact"/>
        <w:ind w:firstLineChars="300" w:firstLine="660"/>
        <w:rPr>
          <w:rFonts w:asciiTheme="minorEastAsia" w:hAnsiTheme="minorEastAsia"/>
          <w:sz w:val="22"/>
        </w:rPr>
      </w:pPr>
      <w:r w:rsidRPr="00944634">
        <w:rPr>
          <w:rFonts w:asciiTheme="minorEastAsia" w:hAnsiTheme="minorEastAsia" w:cs="ＭＳ 明朝"/>
          <w:sz w:val="22"/>
        </w:rPr>
        <w:t>当財団は、審査料金を次に掲げる場合に増額することができるものとする。</w:t>
      </w:r>
    </w:p>
    <w:p w:rsidR="004F2041" w:rsidRDefault="004F2041" w:rsidP="004F2041">
      <w:pPr>
        <w:spacing w:line="360" w:lineRule="exact"/>
        <w:ind w:firstLineChars="300" w:firstLine="660"/>
        <w:rPr>
          <w:rFonts w:asciiTheme="minorEastAsia" w:hAnsiTheme="minorEastAsia"/>
          <w:sz w:val="22"/>
        </w:rPr>
      </w:pPr>
      <w:r>
        <w:rPr>
          <w:rFonts w:asciiTheme="minorEastAsia" w:hAnsiTheme="minorEastAsia" w:cs="ＭＳ 明朝" w:hint="eastAsia"/>
          <w:sz w:val="22"/>
        </w:rPr>
        <w:t>①</w:t>
      </w:r>
      <w:r w:rsidRPr="00944634">
        <w:rPr>
          <w:rFonts w:asciiTheme="minorEastAsia" w:hAnsiTheme="minorEastAsia" w:cs="ＭＳ 明朝"/>
          <w:sz w:val="22"/>
        </w:rPr>
        <w:t>申請者等の依頼その他の事由で、4.に定める休日に審査を行うとき。</w:t>
      </w:r>
    </w:p>
    <w:p w:rsidR="004F2041" w:rsidRPr="00944634" w:rsidRDefault="004F2041" w:rsidP="004F2041">
      <w:pPr>
        <w:spacing w:line="360" w:lineRule="exact"/>
        <w:ind w:firstLineChars="300" w:firstLine="660"/>
        <w:rPr>
          <w:rFonts w:asciiTheme="minorEastAsia" w:hAnsiTheme="minorEastAsia"/>
          <w:sz w:val="22"/>
        </w:rPr>
      </w:pPr>
      <w:r>
        <w:rPr>
          <w:rFonts w:asciiTheme="minorEastAsia" w:hAnsiTheme="minorEastAsia" w:cs="ＭＳ 明朝" w:hint="eastAsia"/>
          <w:sz w:val="22"/>
        </w:rPr>
        <w:t>②</w:t>
      </w:r>
      <w:r w:rsidRPr="00944634">
        <w:rPr>
          <w:rFonts w:asciiTheme="minorEastAsia" w:hAnsiTheme="minorEastAsia" w:cs="ＭＳ 明朝"/>
          <w:sz w:val="22"/>
        </w:rPr>
        <w:t>申請者等の非協力その他当財団の責に帰すことのできない事由により業務期日を延期</w:t>
      </w:r>
    </w:p>
    <w:p w:rsidR="004F2041" w:rsidRPr="00944634" w:rsidRDefault="004F2041" w:rsidP="004F2041">
      <w:pPr>
        <w:spacing w:line="360" w:lineRule="exact"/>
        <w:rPr>
          <w:rFonts w:asciiTheme="minorEastAsia" w:hAnsiTheme="minorEastAsia"/>
          <w:sz w:val="22"/>
        </w:rPr>
        <w:sectPr w:rsidR="004F2041" w:rsidRPr="00944634">
          <w:pgSz w:w="11905" w:h="16837"/>
          <w:pgMar w:top="1648" w:right="672" w:bottom="769" w:left="1501" w:header="720" w:footer="720" w:gutter="0"/>
          <w:cols w:space="0"/>
          <w:noEndnote/>
        </w:sectPr>
      </w:pPr>
    </w:p>
    <w:p w:rsidR="004F2041" w:rsidRPr="00944634" w:rsidRDefault="004F2041" w:rsidP="004F2041">
      <w:pPr>
        <w:spacing w:line="360" w:lineRule="exact"/>
        <w:rPr>
          <w:rFonts w:asciiTheme="minorEastAsia" w:hAnsiTheme="minorEastAsia"/>
          <w:sz w:val="22"/>
        </w:rPr>
      </w:pPr>
    </w:p>
    <w:p w:rsidR="004F2041" w:rsidRPr="00944634" w:rsidRDefault="004F2041" w:rsidP="004F2041">
      <w:pPr>
        <w:spacing w:line="360" w:lineRule="exact"/>
        <w:ind w:firstLineChars="400" w:firstLine="880"/>
        <w:rPr>
          <w:rFonts w:asciiTheme="minorEastAsia" w:hAnsiTheme="minorEastAsia"/>
          <w:sz w:val="22"/>
        </w:rPr>
      </w:pPr>
      <w:r w:rsidRPr="00944634">
        <w:rPr>
          <w:rFonts w:asciiTheme="minorEastAsia" w:hAnsiTheme="minorEastAsia" w:cs="ＭＳ 明朝"/>
          <w:sz w:val="22"/>
        </w:rPr>
        <w:t>したとき。</w:t>
      </w:r>
    </w:p>
    <w:p w:rsidR="004F2041" w:rsidRDefault="004F2041" w:rsidP="004F2041">
      <w:pPr>
        <w:spacing w:line="360" w:lineRule="exact"/>
        <w:ind w:firstLineChars="300" w:firstLine="660"/>
        <w:rPr>
          <w:rFonts w:asciiTheme="minorEastAsia" w:hAnsiTheme="minorEastAsia"/>
          <w:sz w:val="22"/>
        </w:rPr>
      </w:pPr>
      <w:r>
        <w:rPr>
          <w:rFonts w:asciiTheme="minorEastAsia" w:hAnsiTheme="minorEastAsia" w:cs="ＭＳ 明朝" w:hint="eastAsia"/>
          <w:sz w:val="22"/>
        </w:rPr>
        <w:t>③</w:t>
      </w:r>
      <w:r w:rsidRPr="00944634">
        <w:rPr>
          <w:rFonts w:asciiTheme="minorEastAsia" w:hAnsiTheme="minorEastAsia" w:cs="ＭＳ 明朝"/>
          <w:sz w:val="22"/>
        </w:rPr>
        <w:t>審査中に、申請者等の依頼その他の事由で再審査が必要となったとき。</w:t>
      </w:r>
    </w:p>
    <w:p w:rsidR="004F2041" w:rsidRPr="00944634" w:rsidRDefault="004F2041" w:rsidP="004F2041">
      <w:pPr>
        <w:spacing w:line="360" w:lineRule="exact"/>
        <w:ind w:leftChars="300" w:left="850" w:hangingChars="100" w:hanging="220"/>
        <w:rPr>
          <w:rFonts w:asciiTheme="minorEastAsia" w:hAnsiTheme="minorEastAsia"/>
          <w:sz w:val="22"/>
        </w:rPr>
      </w:pPr>
      <w:r>
        <w:rPr>
          <w:rFonts w:asciiTheme="minorEastAsia" w:hAnsiTheme="minorEastAsia" w:cs="ＭＳ 明朝" w:hint="eastAsia"/>
          <w:sz w:val="22"/>
        </w:rPr>
        <w:t>④</w:t>
      </w:r>
      <w:r w:rsidRPr="00944634">
        <w:rPr>
          <w:rFonts w:asciiTheme="minorEastAsia" w:hAnsiTheme="minorEastAsia" w:cs="ＭＳ 明朝"/>
          <w:sz w:val="22"/>
        </w:rPr>
        <w:t>前各号に定めるもののほか、別表2に定める審査料金に含まれない業務を実施しなければならないとき。</w:t>
      </w:r>
    </w:p>
    <w:p w:rsidR="004F2041" w:rsidRPr="005C173F" w:rsidRDefault="004F2041" w:rsidP="004F2041">
      <w:pPr>
        <w:spacing w:line="360" w:lineRule="exact"/>
        <w:rPr>
          <w:rFonts w:asciiTheme="minorEastAsia" w:hAnsiTheme="minorEastAsia"/>
          <w:sz w:val="22"/>
        </w:rPr>
      </w:pPr>
    </w:p>
    <w:p w:rsidR="004F2041" w:rsidRPr="005C173F" w:rsidRDefault="004F2041" w:rsidP="004F2041">
      <w:pPr>
        <w:spacing w:line="360" w:lineRule="exact"/>
        <w:rPr>
          <w:rFonts w:asciiTheme="minorEastAsia" w:hAnsiTheme="minorEastAsia"/>
          <w:b/>
          <w:sz w:val="22"/>
        </w:rPr>
      </w:pPr>
      <w:r w:rsidRPr="005C173F">
        <w:rPr>
          <w:rFonts w:asciiTheme="minorEastAsia" w:hAnsiTheme="minorEastAsia" w:cs="ＭＳ 明朝"/>
          <w:b/>
          <w:sz w:val="22"/>
        </w:rPr>
        <w:t>１８．審査料金の返還</w:t>
      </w:r>
    </w:p>
    <w:p w:rsidR="004F2041" w:rsidRPr="00944634" w:rsidRDefault="004F2041" w:rsidP="004F2041">
      <w:pPr>
        <w:spacing w:line="360" w:lineRule="exact"/>
        <w:ind w:leftChars="200" w:left="420" w:firstLineChars="100" w:firstLine="220"/>
        <w:rPr>
          <w:rFonts w:asciiTheme="minorEastAsia" w:hAnsiTheme="minorEastAsia"/>
          <w:sz w:val="22"/>
        </w:rPr>
      </w:pPr>
      <w:r w:rsidRPr="00944634">
        <w:rPr>
          <w:rFonts w:asciiTheme="minorEastAsia" w:hAnsiTheme="minorEastAsia" w:cs="ＭＳ 明朝"/>
          <w:sz w:val="22"/>
        </w:rPr>
        <w:t>収納した審査料金は、返還しない。ただし、当財団の責に帰すべき事由により業務が実施できなかった場合には、この限りでない。</w:t>
      </w:r>
    </w:p>
    <w:p w:rsidR="004F2041" w:rsidRPr="00944634" w:rsidRDefault="004F2041" w:rsidP="004F2041">
      <w:pPr>
        <w:spacing w:line="360" w:lineRule="exact"/>
        <w:rPr>
          <w:rFonts w:asciiTheme="minorEastAsia" w:hAnsiTheme="minorEastAsia"/>
          <w:sz w:val="22"/>
        </w:rPr>
      </w:pPr>
    </w:p>
    <w:p w:rsidR="004F2041" w:rsidRPr="005C173F" w:rsidRDefault="004F2041" w:rsidP="004F2041">
      <w:pPr>
        <w:spacing w:line="360" w:lineRule="exact"/>
        <w:rPr>
          <w:rFonts w:asciiTheme="minorEastAsia" w:hAnsiTheme="minorEastAsia"/>
          <w:b/>
          <w:sz w:val="22"/>
        </w:rPr>
      </w:pPr>
      <w:r w:rsidRPr="005C173F">
        <w:rPr>
          <w:rFonts w:asciiTheme="minorEastAsia" w:hAnsiTheme="minorEastAsia" w:cs="ＭＳ 明朝"/>
          <w:b/>
          <w:sz w:val="22"/>
        </w:rPr>
        <w:t>１９．帳簿の作成及び保存方法</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１）</w:t>
      </w:r>
      <w:r w:rsidRPr="00944634">
        <w:rPr>
          <w:rFonts w:asciiTheme="minorEastAsia" w:hAnsiTheme="minorEastAsia" w:cs="ＭＳ 明朝"/>
          <w:sz w:val="22"/>
        </w:rPr>
        <w:t>当財団は、次の①から⑧までに掲げる事項を記載した帳簿を作成し事務所に備え付け、施錠のできる室又はロッカー等において、個人情報及び秘密情報が漏れることがなく、かつ、業務以外の目的で複製、利用等がされない、確実な方法で保存するものとする。</w:t>
      </w:r>
    </w:p>
    <w:p w:rsidR="004F2041"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 xml:space="preserve">① </w:t>
      </w:r>
      <w:r w:rsidRPr="00944634">
        <w:rPr>
          <w:rFonts w:asciiTheme="minorEastAsia" w:hAnsiTheme="minorEastAsia" w:cs="ＭＳ 明朝"/>
          <w:sz w:val="22"/>
        </w:rPr>
        <w:t>証明申請者の氏名又は名称及び住所又は主たる事務所の所在地</w:t>
      </w:r>
    </w:p>
    <w:p w:rsidR="004F2041"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 xml:space="preserve">② </w:t>
      </w:r>
      <w:r w:rsidRPr="00944634">
        <w:rPr>
          <w:rFonts w:asciiTheme="minorEastAsia" w:hAnsiTheme="minorEastAsia" w:cs="ＭＳ 明朝"/>
          <w:sz w:val="22"/>
        </w:rPr>
        <w:t>審査の対象となる住宅の名称及び所在地</w:t>
      </w:r>
    </w:p>
    <w:p w:rsidR="004F2041"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 xml:space="preserve">③ </w:t>
      </w:r>
      <w:r w:rsidRPr="00944634">
        <w:rPr>
          <w:rFonts w:asciiTheme="minorEastAsia" w:hAnsiTheme="minorEastAsia" w:cs="ＭＳ 明朝"/>
          <w:sz w:val="22"/>
        </w:rPr>
        <w:t>審査の申請を受けた年月日</w:t>
      </w:r>
    </w:p>
    <w:p w:rsidR="004F2041"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 xml:space="preserve">④ </w:t>
      </w:r>
      <w:r w:rsidRPr="00944634">
        <w:rPr>
          <w:rFonts w:asciiTheme="minorEastAsia" w:hAnsiTheme="minorEastAsia" w:cs="ＭＳ 明朝"/>
          <w:sz w:val="22"/>
        </w:rPr>
        <w:t>審査を行った審査員の氏名</w:t>
      </w:r>
    </w:p>
    <w:p w:rsidR="004F2041"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 xml:space="preserve">⑤ </w:t>
      </w:r>
      <w:r w:rsidRPr="00944634">
        <w:rPr>
          <w:rFonts w:asciiTheme="minorEastAsia" w:hAnsiTheme="minorEastAsia" w:cs="ＭＳ 明朝"/>
          <w:sz w:val="22"/>
        </w:rPr>
        <w:t>審査料金の金額</w:t>
      </w:r>
    </w:p>
    <w:p w:rsidR="004F2041"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⑥ １１．２）（別</w:t>
      </w:r>
      <w:r w:rsidRPr="00944634">
        <w:rPr>
          <w:rFonts w:asciiTheme="minorEastAsia" w:hAnsiTheme="minorEastAsia" w:cs="ＭＳ 明朝"/>
          <w:sz w:val="22"/>
        </w:rPr>
        <w:t>表</w:t>
      </w:r>
      <w:r>
        <w:rPr>
          <w:rFonts w:asciiTheme="minorEastAsia" w:hAnsiTheme="minorEastAsia" w:cs="ＭＳ 明朝"/>
          <w:sz w:val="22"/>
        </w:rPr>
        <w:t>１）</w:t>
      </w:r>
      <w:r w:rsidRPr="00944634">
        <w:rPr>
          <w:rFonts w:asciiTheme="minorEastAsia" w:hAnsiTheme="minorEastAsia" w:cs="ＭＳ 明朝"/>
          <w:sz w:val="22"/>
        </w:rPr>
        <w:t>の証明書の交付番号</w:t>
      </w:r>
    </w:p>
    <w:p w:rsidR="004F2041"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 xml:space="preserve">⑦ </w:t>
      </w:r>
      <w:r w:rsidRPr="00944634">
        <w:rPr>
          <w:rFonts w:asciiTheme="minorEastAsia" w:hAnsiTheme="minorEastAsia" w:cs="ＭＳ 明朝"/>
          <w:sz w:val="22"/>
        </w:rPr>
        <w:t>証明書の交付を行った年月日又は11.3)の通知書の交付を行った年月日</w:t>
      </w:r>
    </w:p>
    <w:p w:rsidR="004F2041" w:rsidRPr="00944634"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 xml:space="preserve">⑧ </w:t>
      </w:r>
      <w:r w:rsidRPr="00944634">
        <w:rPr>
          <w:rFonts w:asciiTheme="minorEastAsia" w:hAnsiTheme="minorEastAsia" w:cs="ＭＳ 明朝"/>
          <w:sz w:val="22"/>
        </w:rPr>
        <w:t>審査を行った性能基準</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２）</w:t>
      </w:r>
      <w:r w:rsidRPr="00944634">
        <w:rPr>
          <w:rFonts w:asciiTheme="minorEastAsia" w:hAnsiTheme="minorEastAsia" w:cs="ＭＳ 明朝"/>
          <w:sz w:val="22"/>
        </w:rPr>
        <w:t>前項の保存は、帳簿を電子計算機に備えられたファイル又は磁気ディスクに記録し、当該記録を必要に応じ電子計算機その他の機械を用いて明確に表示されるときは、当該ファイル又は磁気ディスクを保存する方法にて行うことができる。</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hint="eastAsia"/>
          <w:sz w:val="22"/>
        </w:rPr>
        <w:t>３）</w:t>
      </w:r>
      <w:r w:rsidRPr="00944634">
        <w:rPr>
          <w:rFonts w:asciiTheme="minorEastAsia" w:hAnsiTheme="minorEastAsia" w:cs="ＭＳ 明朝"/>
          <w:sz w:val="22"/>
        </w:rPr>
        <w:t>審査の申請と設計住宅性能評価の申請を同一の機関にする場合は、第1項の記載事項で住宅性能評価の帳簿と重複した内容に</w:t>
      </w:r>
      <w:r>
        <w:rPr>
          <w:rFonts w:asciiTheme="minorEastAsia" w:hAnsiTheme="minorEastAsia" w:cs="ＭＳ 明朝"/>
          <w:sz w:val="22"/>
        </w:rPr>
        <w:t>つ</w:t>
      </w:r>
      <w:r w:rsidRPr="00944634">
        <w:rPr>
          <w:rFonts w:asciiTheme="minorEastAsia" w:hAnsiTheme="minorEastAsia" w:cs="ＭＳ 明朝"/>
          <w:sz w:val="22"/>
        </w:rPr>
        <w:t>いては、記載を省略することができる。</w:t>
      </w:r>
    </w:p>
    <w:p w:rsidR="004F2041" w:rsidRPr="00944634" w:rsidRDefault="004F2041" w:rsidP="004F2041">
      <w:pPr>
        <w:spacing w:line="360" w:lineRule="exact"/>
        <w:rPr>
          <w:rFonts w:asciiTheme="minorEastAsia" w:hAnsiTheme="minorEastAsia"/>
          <w:sz w:val="22"/>
        </w:rPr>
      </w:pPr>
    </w:p>
    <w:p w:rsidR="004F2041" w:rsidRPr="006372E2" w:rsidRDefault="004F2041" w:rsidP="004F2041">
      <w:pPr>
        <w:spacing w:line="360" w:lineRule="exact"/>
        <w:rPr>
          <w:rFonts w:asciiTheme="minorEastAsia" w:hAnsiTheme="minorEastAsia"/>
          <w:b/>
          <w:sz w:val="22"/>
        </w:rPr>
      </w:pPr>
      <w:r w:rsidRPr="006372E2">
        <w:rPr>
          <w:rFonts w:asciiTheme="minorEastAsia" w:hAnsiTheme="minorEastAsia" w:cs="ＭＳ 明朝"/>
          <w:b/>
          <w:sz w:val="22"/>
        </w:rPr>
        <w:t>２０．帳簿及び書類の保存期間</w:t>
      </w:r>
    </w:p>
    <w:p w:rsidR="004F2041" w:rsidRPr="00944634" w:rsidRDefault="004F2041" w:rsidP="004F2041">
      <w:pPr>
        <w:spacing w:line="360" w:lineRule="exact"/>
        <w:ind w:firstLineChars="300" w:firstLine="660"/>
        <w:rPr>
          <w:rFonts w:asciiTheme="minorEastAsia" w:hAnsiTheme="minorEastAsia"/>
          <w:sz w:val="22"/>
        </w:rPr>
        <w:sectPr w:rsidR="004F2041" w:rsidRPr="00944634">
          <w:pgSz w:w="11905" w:h="16837"/>
          <w:pgMar w:top="1598" w:right="611" w:bottom="791" w:left="1602" w:header="720" w:footer="720" w:gutter="0"/>
          <w:cols w:space="0"/>
          <w:noEndnote/>
        </w:sectPr>
      </w:pPr>
      <w:r w:rsidRPr="00944634">
        <w:rPr>
          <w:rFonts w:asciiTheme="minorEastAsia" w:hAnsiTheme="minorEastAsia" w:cs="ＭＳ 明朝"/>
          <w:sz w:val="22"/>
        </w:rPr>
        <w:t>帳簿及び書類の保存期間は、次の各号に掲げる文書の区分に応じ、それぞれ当該各号に</w:t>
      </w:r>
    </w:p>
    <w:p w:rsidR="004F2041" w:rsidRDefault="004F2041" w:rsidP="004F2041">
      <w:pPr>
        <w:spacing w:line="360" w:lineRule="exact"/>
        <w:ind w:firstLineChars="200" w:firstLine="440"/>
        <w:rPr>
          <w:rFonts w:asciiTheme="minorEastAsia" w:hAnsiTheme="minorEastAsia" w:cs="ＭＳ 明朝"/>
          <w:sz w:val="22"/>
        </w:rPr>
      </w:pPr>
      <w:r w:rsidRPr="00944634">
        <w:rPr>
          <w:rFonts w:asciiTheme="minorEastAsia" w:hAnsiTheme="minorEastAsia" w:cs="ＭＳ 明朝"/>
          <w:sz w:val="22"/>
        </w:rPr>
        <w:lastRenderedPageBreak/>
        <w:t>定めるとおりとする。</w:t>
      </w:r>
    </w:p>
    <w:p w:rsidR="004F2041" w:rsidRDefault="004F2041" w:rsidP="004F2041">
      <w:pPr>
        <w:spacing w:line="360" w:lineRule="exact"/>
        <w:ind w:firstLineChars="400" w:firstLine="880"/>
        <w:rPr>
          <w:rFonts w:asciiTheme="minorEastAsia" w:hAnsiTheme="minorEastAsia" w:cs="ＭＳ 明朝"/>
          <w:sz w:val="22"/>
        </w:rPr>
      </w:pPr>
      <w:r>
        <w:rPr>
          <w:rFonts w:asciiTheme="minorEastAsia" w:hAnsiTheme="minorEastAsia" w:cs="ＭＳ 明朝" w:hint="eastAsia"/>
          <w:sz w:val="22"/>
        </w:rPr>
        <w:t>①１９．１）</w:t>
      </w:r>
      <w:r w:rsidRPr="00944634">
        <w:rPr>
          <w:rFonts w:asciiTheme="minorEastAsia" w:hAnsiTheme="minorEastAsia" w:cs="ＭＳ 明朝"/>
          <w:sz w:val="22"/>
        </w:rPr>
        <w:t>の帳簿</w:t>
      </w:r>
    </w:p>
    <w:p w:rsidR="004F2041" w:rsidRPr="00944634"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②</w:t>
      </w:r>
      <w:r w:rsidRPr="00944634">
        <w:rPr>
          <w:rFonts w:asciiTheme="minorEastAsia" w:hAnsiTheme="minorEastAsia" w:cs="ＭＳ 明朝"/>
          <w:sz w:val="22"/>
        </w:rPr>
        <w:t>審査用提出図書及び証明書の写し</w:t>
      </w:r>
      <w:r>
        <w:rPr>
          <w:rFonts w:asciiTheme="minorEastAsia" w:hAnsiTheme="minorEastAsia" w:cs="ＭＳ 明朝"/>
          <w:sz w:val="22"/>
        </w:rPr>
        <w:t xml:space="preserve">　　</w:t>
      </w:r>
    </w:p>
    <w:p w:rsidR="004F2041" w:rsidRPr="00944634" w:rsidRDefault="004F2041" w:rsidP="004F2041">
      <w:pPr>
        <w:spacing w:line="360" w:lineRule="exact"/>
        <w:rPr>
          <w:rFonts w:asciiTheme="minorEastAsia" w:hAnsiTheme="minorEastAsia"/>
          <w:sz w:val="22"/>
        </w:rPr>
      </w:pPr>
      <w:r w:rsidRPr="00944634">
        <w:rPr>
          <w:rFonts w:asciiTheme="minorEastAsia" w:hAnsiTheme="minorEastAsia"/>
          <w:sz w:val="22"/>
        </w:rPr>
        <w:br w:type="column"/>
      </w:r>
    </w:p>
    <w:p w:rsidR="004F2041" w:rsidRPr="00944634" w:rsidRDefault="004F2041" w:rsidP="004F2041">
      <w:pPr>
        <w:spacing w:line="360" w:lineRule="exact"/>
        <w:ind w:firstLineChars="100" w:firstLine="220"/>
        <w:rPr>
          <w:rFonts w:asciiTheme="minorEastAsia" w:hAnsiTheme="minorEastAsia"/>
          <w:sz w:val="22"/>
        </w:rPr>
      </w:pPr>
      <w:r w:rsidRPr="00944634">
        <w:rPr>
          <w:rFonts w:asciiTheme="minorEastAsia" w:hAnsiTheme="minorEastAsia" w:cs="ＭＳ 明朝"/>
          <w:sz w:val="22"/>
        </w:rPr>
        <w:t>審査業務の全部を廃止するまで</w:t>
      </w:r>
    </w:p>
    <w:p w:rsidR="004F2041" w:rsidRPr="00944634" w:rsidRDefault="004F2041" w:rsidP="004F2041">
      <w:pPr>
        <w:spacing w:line="360" w:lineRule="exact"/>
        <w:ind w:firstLineChars="100" w:firstLine="220"/>
        <w:rPr>
          <w:rFonts w:asciiTheme="minorEastAsia" w:hAnsiTheme="minorEastAsia"/>
          <w:sz w:val="22"/>
        </w:rPr>
      </w:pPr>
      <w:r w:rsidRPr="00944634">
        <w:rPr>
          <w:rFonts w:asciiTheme="minorEastAsia" w:hAnsiTheme="minorEastAsia" w:cs="ＭＳ 明朝"/>
          <w:sz w:val="22"/>
        </w:rPr>
        <w:t>交付日の属する年度から5事業年度</w:t>
      </w:r>
    </w:p>
    <w:p w:rsidR="004F2041" w:rsidRPr="00944634" w:rsidRDefault="004F2041" w:rsidP="004F2041">
      <w:pPr>
        <w:spacing w:line="360" w:lineRule="exact"/>
        <w:rPr>
          <w:rFonts w:asciiTheme="minorEastAsia" w:hAnsiTheme="minorEastAsia"/>
          <w:sz w:val="22"/>
        </w:rPr>
        <w:sectPr w:rsidR="004F2041" w:rsidRPr="00944634">
          <w:type w:val="continuous"/>
          <w:pgSz w:w="11905" w:h="16837"/>
          <w:pgMar w:top="1598" w:right="611" w:bottom="791" w:left="1602" w:header="720" w:footer="720" w:gutter="0"/>
          <w:cols w:num="2" w:space="0" w:equalWidth="0">
            <w:col w:w="4820" w:space="0"/>
            <w:col w:w="4860"/>
          </w:cols>
          <w:noEndnote/>
        </w:sectPr>
      </w:pPr>
    </w:p>
    <w:p w:rsidR="004F2041" w:rsidRPr="00944634" w:rsidRDefault="004F2041" w:rsidP="004F2041">
      <w:pPr>
        <w:spacing w:line="360" w:lineRule="exact"/>
        <w:rPr>
          <w:rFonts w:asciiTheme="minorEastAsia" w:hAnsiTheme="minorEastAsia"/>
          <w:sz w:val="22"/>
        </w:rPr>
      </w:pPr>
    </w:p>
    <w:p w:rsidR="004F2041" w:rsidRPr="006372E2" w:rsidRDefault="004F2041" w:rsidP="004F2041">
      <w:pPr>
        <w:spacing w:line="360" w:lineRule="exact"/>
        <w:rPr>
          <w:rFonts w:asciiTheme="minorEastAsia" w:hAnsiTheme="minorEastAsia"/>
          <w:b/>
          <w:sz w:val="22"/>
        </w:rPr>
      </w:pPr>
      <w:r w:rsidRPr="006372E2">
        <w:rPr>
          <w:rFonts w:asciiTheme="minorEastAsia" w:hAnsiTheme="minorEastAsia" w:cs="ＭＳ 明朝"/>
          <w:b/>
          <w:sz w:val="22"/>
        </w:rPr>
        <w:t>２１．書類の保存及び管理の方法</w:t>
      </w:r>
    </w:p>
    <w:p w:rsidR="004F2041"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１）</w:t>
      </w:r>
      <w:r w:rsidRPr="00944634">
        <w:rPr>
          <w:rFonts w:asciiTheme="minorEastAsia" w:hAnsiTheme="minorEastAsia" w:cs="ＭＳ 明朝"/>
          <w:sz w:val="22"/>
        </w:rPr>
        <w:t>業務に係る文書の保存は、審査中にあっては審査のため特に必要がある場合を除き事務所内において、審査終了後は施錠できる室、ロッカー等において、確実であり、かつ、秘密の漏れることのない方法で行う。</w:t>
      </w:r>
    </w:p>
    <w:p w:rsidR="004F2041" w:rsidRDefault="004F2041" w:rsidP="004F2041">
      <w:pPr>
        <w:spacing w:line="360" w:lineRule="exact"/>
        <w:ind w:leftChars="200" w:left="640" w:hangingChars="100" w:hanging="220"/>
        <w:rPr>
          <w:rFonts w:asciiTheme="minorEastAsia" w:hAnsiTheme="minorEastAsia" w:cs="ＭＳ 明朝"/>
          <w:sz w:val="22"/>
        </w:rPr>
      </w:pPr>
      <w:r>
        <w:rPr>
          <w:rFonts w:asciiTheme="minorEastAsia" w:hAnsiTheme="minorEastAsia" w:cs="ＭＳ 明朝"/>
          <w:sz w:val="22"/>
        </w:rPr>
        <w:t>２）</w:t>
      </w:r>
      <w:r w:rsidRPr="00944634">
        <w:rPr>
          <w:rFonts w:asciiTheme="minorEastAsia" w:hAnsiTheme="minorEastAsia" w:cs="ＭＳ 明朝"/>
          <w:sz w:val="22"/>
        </w:rPr>
        <w:t>前項の保存は、当該文書を電子計算機に備えられたファイル又は磁気ディスクに記録し、当該記録を必要に応じ電子計算機その他の機械を用いて明確に表示することができるよう</w:t>
      </w:r>
    </w:p>
    <w:p w:rsidR="004F2041" w:rsidRPr="00944634" w:rsidRDefault="004F2041" w:rsidP="004F2041">
      <w:pPr>
        <w:spacing w:line="360" w:lineRule="exact"/>
        <w:ind w:leftChars="200" w:left="640" w:hangingChars="100" w:hanging="220"/>
        <w:rPr>
          <w:rFonts w:asciiTheme="minorEastAsia" w:hAnsiTheme="minorEastAsia"/>
          <w:sz w:val="22"/>
        </w:rPr>
        <w:sectPr w:rsidR="004F2041" w:rsidRPr="00944634">
          <w:type w:val="continuous"/>
          <w:pgSz w:w="11905" w:h="16837"/>
          <w:pgMar w:top="1598" w:right="611" w:bottom="791" w:left="1602" w:header="720" w:footer="720" w:gutter="0"/>
          <w:cols w:space="0"/>
          <w:noEndnote/>
        </w:sectPr>
      </w:pPr>
    </w:p>
    <w:p w:rsidR="004F2041" w:rsidRPr="00944634" w:rsidRDefault="004F2041" w:rsidP="004F2041">
      <w:pPr>
        <w:spacing w:line="360" w:lineRule="exact"/>
        <w:ind w:firstLineChars="400" w:firstLine="880"/>
        <w:rPr>
          <w:rFonts w:asciiTheme="minorEastAsia" w:hAnsiTheme="minorEastAsia"/>
          <w:sz w:val="22"/>
        </w:rPr>
      </w:pPr>
      <w:r w:rsidRPr="00944634">
        <w:rPr>
          <w:rFonts w:asciiTheme="minorEastAsia" w:hAnsiTheme="minorEastAsia" w:cs="ＭＳ 明朝"/>
          <w:sz w:val="22"/>
        </w:rPr>
        <w:lastRenderedPageBreak/>
        <w:t>にして、これを行うことができる。</w:t>
      </w:r>
    </w:p>
    <w:p w:rsidR="004F2041" w:rsidRPr="00944634" w:rsidRDefault="004F2041" w:rsidP="004F2041">
      <w:pPr>
        <w:spacing w:line="360" w:lineRule="exact"/>
        <w:rPr>
          <w:rFonts w:asciiTheme="minorEastAsia" w:hAnsiTheme="minorEastAsia"/>
          <w:sz w:val="22"/>
        </w:rPr>
      </w:pPr>
    </w:p>
    <w:p w:rsidR="004F2041" w:rsidRPr="006372E2" w:rsidRDefault="004F2041" w:rsidP="004F2041">
      <w:pPr>
        <w:spacing w:line="360" w:lineRule="exact"/>
        <w:rPr>
          <w:rFonts w:asciiTheme="minorEastAsia" w:hAnsiTheme="minorEastAsia"/>
          <w:b/>
          <w:sz w:val="22"/>
        </w:rPr>
      </w:pPr>
      <w:r w:rsidRPr="006372E2">
        <w:rPr>
          <w:rFonts w:asciiTheme="minorEastAsia" w:hAnsiTheme="minorEastAsia" w:cs="ＭＳ 明朝"/>
          <w:b/>
          <w:sz w:val="22"/>
        </w:rPr>
        <w:t>２２．電子情報処理組織に係る情報の保護</w:t>
      </w:r>
    </w:p>
    <w:p w:rsidR="004F2041" w:rsidRPr="00944634" w:rsidRDefault="004F2041" w:rsidP="004F2041">
      <w:pPr>
        <w:spacing w:line="360" w:lineRule="exact"/>
        <w:ind w:leftChars="200" w:left="420" w:firstLineChars="100" w:firstLine="220"/>
        <w:rPr>
          <w:rFonts w:asciiTheme="minorEastAsia" w:hAnsiTheme="minorEastAsia"/>
          <w:sz w:val="22"/>
        </w:rPr>
      </w:pPr>
      <w:r w:rsidRPr="00944634">
        <w:rPr>
          <w:rFonts w:asciiTheme="minorEastAsia" w:hAnsiTheme="minorEastAsia" w:cs="ＭＳ 明朝"/>
          <w:sz w:val="22"/>
        </w:rPr>
        <w:t>当財団は、電子情報処理組織による申請の受付け及び図書の交付を行う場合においては、情報の保護に係る措置について別に定めることとする。</w:t>
      </w:r>
    </w:p>
    <w:p w:rsidR="004F2041" w:rsidRPr="00944634" w:rsidRDefault="004F2041" w:rsidP="004F2041">
      <w:pPr>
        <w:spacing w:line="360" w:lineRule="exact"/>
        <w:rPr>
          <w:rFonts w:asciiTheme="minorEastAsia" w:hAnsiTheme="minorEastAsia"/>
          <w:sz w:val="22"/>
        </w:rPr>
      </w:pPr>
    </w:p>
    <w:p w:rsidR="004F2041" w:rsidRPr="006372E2" w:rsidRDefault="004F2041" w:rsidP="004F2041">
      <w:pPr>
        <w:spacing w:line="360" w:lineRule="exact"/>
        <w:rPr>
          <w:rFonts w:asciiTheme="minorEastAsia" w:hAnsiTheme="minorEastAsia"/>
          <w:b/>
          <w:sz w:val="22"/>
        </w:rPr>
      </w:pPr>
      <w:r w:rsidRPr="006372E2">
        <w:rPr>
          <w:rFonts w:asciiTheme="minorEastAsia" w:hAnsiTheme="minorEastAsia" w:cs="ＭＳ 明朝"/>
          <w:b/>
          <w:sz w:val="22"/>
        </w:rPr>
        <w:t>２３．業務に関する公正の確保</w:t>
      </w:r>
    </w:p>
    <w:p w:rsidR="004F2041" w:rsidRDefault="004F2041" w:rsidP="004F2041">
      <w:pPr>
        <w:spacing w:line="360" w:lineRule="exact"/>
        <w:ind w:leftChars="200" w:left="640" w:hangingChars="100" w:hanging="220"/>
        <w:rPr>
          <w:rFonts w:asciiTheme="minorEastAsia" w:hAnsiTheme="minorEastAsia" w:cs="ＭＳ 明朝"/>
          <w:sz w:val="22"/>
        </w:rPr>
      </w:pPr>
      <w:r>
        <w:rPr>
          <w:rFonts w:asciiTheme="minorEastAsia" w:hAnsiTheme="minorEastAsia" w:cs="ＭＳ 明朝"/>
          <w:sz w:val="22"/>
        </w:rPr>
        <w:t>１）</w:t>
      </w:r>
      <w:r w:rsidRPr="00944634">
        <w:rPr>
          <w:rFonts w:asciiTheme="minorEastAsia" w:hAnsiTheme="minorEastAsia" w:cs="ＭＳ 明朝"/>
          <w:sz w:val="22"/>
        </w:rPr>
        <w:t>当財団は、当財団の役員又はその職員(審査員を含む。)が、審査の申請を自ら行った場合又は代理人として審</w:t>
      </w:r>
      <w:r>
        <w:rPr>
          <w:rFonts w:asciiTheme="minorEastAsia" w:hAnsiTheme="minorEastAsia" w:cs="ＭＳ 明朝"/>
          <w:sz w:val="22"/>
        </w:rPr>
        <w:t>査の申請を行った場合は、当該住宅に係る審査を行わないものとする。</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２）</w:t>
      </w:r>
      <w:r w:rsidRPr="00944634">
        <w:rPr>
          <w:rFonts w:asciiTheme="minorEastAsia" w:hAnsiTheme="minorEastAsia" w:cs="ＭＳ 明朝"/>
          <w:sz w:val="22"/>
        </w:rPr>
        <w:t>当財団は、当財団の役員又はその職員(審査員を含む。)が、審査の申請に係る住宅について次のいずれかに掲げる業務を行った場合は、当該住宅に係る審査を行わないものとする。</w:t>
      </w:r>
    </w:p>
    <w:p w:rsidR="004F2041"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 xml:space="preserve">① </w:t>
      </w:r>
      <w:r w:rsidRPr="00944634">
        <w:rPr>
          <w:rFonts w:asciiTheme="minorEastAsia" w:hAnsiTheme="minorEastAsia" w:cs="ＭＳ 明朝"/>
          <w:sz w:val="22"/>
        </w:rPr>
        <w:t>設計に関する業務</w:t>
      </w:r>
    </w:p>
    <w:p w:rsidR="004F2041"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 xml:space="preserve">② </w:t>
      </w:r>
      <w:r w:rsidRPr="00944634">
        <w:rPr>
          <w:rFonts w:asciiTheme="minorEastAsia" w:hAnsiTheme="minorEastAsia" w:cs="ＭＳ 明朝"/>
          <w:sz w:val="22"/>
        </w:rPr>
        <w:t>販売又は販売の代理若しくは媒介に関する業務</w:t>
      </w:r>
    </w:p>
    <w:p w:rsidR="004F2041"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 xml:space="preserve">③ </w:t>
      </w:r>
      <w:r w:rsidRPr="00944634">
        <w:rPr>
          <w:rFonts w:asciiTheme="minorEastAsia" w:hAnsiTheme="minorEastAsia" w:cs="ＭＳ 明朝"/>
          <w:sz w:val="22"/>
        </w:rPr>
        <w:t>建設工事に関する業務</w:t>
      </w:r>
    </w:p>
    <w:p w:rsidR="004F2041" w:rsidRPr="00944634" w:rsidRDefault="004F2041" w:rsidP="004F2041">
      <w:pPr>
        <w:spacing w:line="360" w:lineRule="exact"/>
        <w:ind w:firstLineChars="400" w:firstLine="880"/>
        <w:rPr>
          <w:rFonts w:asciiTheme="minorEastAsia" w:hAnsiTheme="minorEastAsia"/>
          <w:sz w:val="22"/>
        </w:rPr>
      </w:pPr>
      <w:r>
        <w:rPr>
          <w:rFonts w:asciiTheme="minorEastAsia" w:hAnsiTheme="minorEastAsia" w:cs="ＭＳ 明朝" w:hint="eastAsia"/>
          <w:sz w:val="22"/>
        </w:rPr>
        <w:t xml:space="preserve">④ </w:t>
      </w:r>
      <w:r w:rsidRPr="00944634">
        <w:rPr>
          <w:rFonts w:asciiTheme="minorEastAsia" w:hAnsiTheme="minorEastAsia" w:cs="ＭＳ 明朝"/>
          <w:sz w:val="22"/>
        </w:rPr>
        <w:t>工事監理に関する業務</w:t>
      </w:r>
    </w:p>
    <w:p w:rsidR="004F2041"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hint="eastAsia"/>
          <w:sz w:val="22"/>
        </w:rPr>
        <w:t>３）</w:t>
      </w:r>
      <w:r w:rsidRPr="00944634">
        <w:rPr>
          <w:rFonts w:asciiTheme="minorEastAsia" w:hAnsiTheme="minorEastAsia" w:cs="ＭＳ 明朝"/>
          <w:sz w:val="22"/>
        </w:rPr>
        <w:t>当財団は、当財団の役員又は職員</w:t>
      </w:r>
      <w:r>
        <w:rPr>
          <w:rFonts w:asciiTheme="minorEastAsia" w:hAnsiTheme="minorEastAsia" w:cs="ＭＳ 明朝"/>
          <w:sz w:val="22"/>
        </w:rPr>
        <w:t>（</w:t>
      </w:r>
      <w:r w:rsidRPr="00944634">
        <w:rPr>
          <w:rFonts w:asciiTheme="minorEastAsia" w:hAnsiTheme="minorEastAsia" w:cs="ＭＳ 明朝"/>
          <w:sz w:val="22"/>
        </w:rPr>
        <w:t>審査員を含む。</w:t>
      </w:r>
      <w:r>
        <w:rPr>
          <w:rFonts w:asciiTheme="minorEastAsia" w:hAnsiTheme="minorEastAsia" w:cs="ＭＳ 明朝"/>
          <w:sz w:val="22"/>
        </w:rPr>
        <w:t>）</w:t>
      </w:r>
      <w:r w:rsidRPr="00944634">
        <w:rPr>
          <w:rFonts w:asciiTheme="minorEastAsia" w:hAnsiTheme="minorEastAsia" w:cs="ＭＳ 明朝"/>
          <w:sz w:val="22"/>
        </w:rPr>
        <w:t>のいずれかがその役員又は職員</w:t>
      </w:r>
      <w:r>
        <w:rPr>
          <w:rFonts w:asciiTheme="minorEastAsia" w:hAnsiTheme="minorEastAsia" w:cs="ＭＳ 明朝"/>
          <w:sz w:val="22"/>
        </w:rPr>
        <w:t>（</w:t>
      </w:r>
      <w:r w:rsidRPr="00944634">
        <w:rPr>
          <w:rFonts w:asciiTheme="minorEastAsia" w:hAnsiTheme="minorEastAsia" w:cs="ＭＳ 明朝"/>
          <w:sz w:val="22"/>
        </w:rPr>
        <w:t>過</w:t>
      </w:r>
      <w:r>
        <w:rPr>
          <w:rFonts w:asciiTheme="minorEastAsia" w:hAnsiTheme="minorEastAsia" w:cs="ＭＳ 明朝"/>
          <w:sz w:val="22"/>
        </w:rPr>
        <w:t xml:space="preserve">　</w:t>
      </w:r>
      <w:r w:rsidRPr="00944634">
        <w:rPr>
          <w:rFonts w:asciiTheme="minorEastAsia" w:hAnsiTheme="minorEastAsia" w:cs="ＭＳ 明朝"/>
          <w:sz w:val="22"/>
        </w:rPr>
        <w:t>去</w:t>
      </w:r>
      <w:r>
        <w:rPr>
          <w:rFonts w:asciiTheme="minorEastAsia" w:hAnsiTheme="minorEastAsia" w:cs="ＭＳ 明朝"/>
          <w:sz w:val="22"/>
        </w:rPr>
        <w:t>２</w:t>
      </w:r>
      <w:r w:rsidRPr="00944634">
        <w:rPr>
          <w:rFonts w:asciiTheme="minorEastAsia" w:hAnsiTheme="minorEastAsia" w:cs="ＭＳ 明朝"/>
          <w:sz w:val="22"/>
        </w:rPr>
        <w:t>年間に役員又は職員であった者を含む。</w:t>
      </w:r>
      <w:r>
        <w:rPr>
          <w:rFonts w:asciiTheme="minorEastAsia" w:hAnsiTheme="minorEastAsia" w:cs="ＭＳ 明朝"/>
          <w:sz w:val="22"/>
        </w:rPr>
        <w:t>）</w:t>
      </w:r>
      <w:r w:rsidRPr="00944634">
        <w:rPr>
          <w:rFonts w:asciiTheme="minorEastAsia" w:hAnsiTheme="minorEastAsia" w:cs="ＭＳ 明朝"/>
          <w:sz w:val="22"/>
        </w:rPr>
        <w:t>である者の行為が、次のいずれかに該当する場合</w:t>
      </w:r>
      <w:r>
        <w:rPr>
          <w:rFonts w:asciiTheme="minorEastAsia" w:hAnsiTheme="minorEastAsia" w:cs="ＭＳ 明朝"/>
          <w:sz w:val="22"/>
        </w:rPr>
        <w:t>（</w:t>
      </w:r>
      <w:r w:rsidRPr="00944634">
        <w:rPr>
          <w:rFonts w:asciiTheme="minorEastAsia" w:hAnsiTheme="minorEastAsia" w:cs="ＭＳ 明朝"/>
          <w:sz w:val="22"/>
        </w:rPr>
        <w:t>当該役員又は職員</w:t>
      </w:r>
      <w:r>
        <w:rPr>
          <w:rFonts w:asciiTheme="minorEastAsia" w:hAnsiTheme="minorEastAsia" w:cs="ＭＳ 明朝"/>
          <w:sz w:val="22"/>
        </w:rPr>
        <w:t>（</w:t>
      </w:r>
      <w:r w:rsidRPr="00944634">
        <w:rPr>
          <w:rFonts w:asciiTheme="minorEastAsia" w:hAnsiTheme="minorEastAsia" w:cs="ＭＳ 明朝"/>
          <w:sz w:val="22"/>
        </w:rPr>
        <w:t>審査員を含む。</w:t>
      </w:r>
      <w:r>
        <w:rPr>
          <w:rFonts w:asciiTheme="minorEastAsia" w:hAnsiTheme="minorEastAsia" w:cs="ＭＳ 明朝"/>
          <w:sz w:val="22"/>
        </w:rPr>
        <w:t>）</w:t>
      </w:r>
      <w:r w:rsidRPr="00944634">
        <w:rPr>
          <w:rFonts w:asciiTheme="minorEastAsia" w:hAnsiTheme="minorEastAsia" w:cs="ＭＳ 明朝"/>
          <w:sz w:val="22"/>
        </w:rPr>
        <w:t>が当該申請に係る審査の業務を行う場合に限る。</w:t>
      </w:r>
      <w:r>
        <w:rPr>
          <w:rFonts w:asciiTheme="minorEastAsia" w:hAnsiTheme="minorEastAsia" w:cs="ＭＳ 明朝"/>
          <w:sz w:val="22"/>
        </w:rPr>
        <w:t>）</w:t>
      </w:r>
      <w:r w:rsidRPr="00944634">
        <w:rPr>
          <w:rFonts w:asciiTheme="minorEastAsia" w:hAnsiTheme="minorEastAsia" w:cs="ＭＳ 明朝"/>
          <w:sz w:val="22"/>
        </w:rPr>
        <w:t>は、当該申請に係る審査を行わないものとする。</w:t>
      </w:r>
    </w:p>
    <w:p w:rsidR="004F2041" w:rsidRDefault="004F2041" w:rsidP="004F2041">
      <w:pPr>
        <w:spacing w:line="360" w:lineRule="exact"/>
        <w:ind w:leftChars="300" w:left="630" w:firstLineChars="100" w:firstLine="220"/>
        <w:rPr>
          <w:rFonts w:asciiTheme="minorEastAsia" w:hAnsiTheme="minorEastAsia"/>
          <w:sz w:val="22"/>
        </w:rPr>
      </w:pPr>
      <w:r>
        <w:rPr>
          <w:rFonts w:asciiTheme="minorEastAsia" w:hAnsiTheme="minorEastAsia" w:cs="ＭＳ 明朝" w:hint="eastAsia"/>
          <w:sz w:val="22"/>
        </w:rPr>
        <w:t xml:space="preserve">① </w:t>
      </w:r>
      <w:r w:rsidRPr="00944634">
        <w:rPr>
          <w:rFonts w:asciiTheme="minorEastAsia" w:hAnsiTheme="minorEastAsia" w:cs="ＭＳ 明朝"/>
          <w:sz w:val="22"/>
        </w:rPr>
        <w:t>審査の申請を自ら行った場合又は代理人として審査の申請を行った場合</w:t>
      </w:r>
    </w:p>
    <w:p w:rsidR="004F2041" w:rsidRPr="00944634" w:rsidRDefault="004F2041" w:rsidP="004F2041">
      <w:pPr>
        <w:spacing w:line="360" w:lineRule="exact"/>
        <w:ind w:leftChars="400" w:left="1060" w:hangingChars="100" w:hanging="220"/>
        <w:rPr>
          <w:rFonts w:asciiTheme="minorEastAsia" w:hAnsiTheme="minorEastAsia"/>
          <w:sz w:val="22"/>
        </w:rPr>
      </w:pPr>
      <w:r>
        <w:rPr>
          <w:rFonts w:asciiTheme="minorEastAsia" w:hAnsiTheme="minorEastAsia" w:cs="ＭＳ 明朝" w:hint="eastAsia"/>
          <w:sz w:val="22"/>
        </w:rPr>
        <w:t xml:space="preserve">② </w:t>
      </w:r>
      <w:r w:rsidRPr="00944634">
        <w:rPr>
          <w:rFonts w:asciiTheme="minorEastAsia" w:hAnsiTheme="minorEastAsia" w:cs="ＭＳ 明朝"/>
          <w:sz w:val="22"/>
        </w:rPr>
        <w:t>審査の申請に係る住宅について、前項の①から④までのいずれかに掲げる業務を</w:t>
      </w:r>
      <w:r>
        <w:rPr>
          <w:rFonts w:asciiTheme="minorEastAsia" w:hAnsiTheme="minorEastAsia" w:cs="ＭＳ 明朝"/>
          <w:sz w:val="22"/>
        </w:rPr>
        <w:t>行った場合。</w:t>
      </w:r>
    </w:p>
    <w:p w:rsidR="004F2041" w:rsidRPr="00A2714E" w:rsidRDefault="004F2041" w:rsidP="004F2041">
      <w:pPr>
        <w:spacing w:line="360" w:lineRule="exact"/>
        <w:rPr>
          <w:rFonts w:asciiTheme="minorEastAsia" w:hAnsiTheme="minorEastAsia"/>
          <w:b/>
          <w:sz w:val="22"/>
        </w:rPr>
      </w:pPr>
      <w:r w:rsidRPr="00A2714E">
        <w:rPr>
          <w:rFonts w:asciiTheme="minorEastAsia" w:hAnsiTheme="minorEastAsia" w:cs="ＭＳ 明朝"/>
          <w:b/>
          <w:sz w:val="22"/>
        </w:rPr>
        <w:t>２４．事前相談</w:t>
      </w:r>
    </w:p>
    <w:p w:rsidR="004F2041" w:rsidRDefault="004F2041" w:rsidP="004F2041">
      <w:pPr>
        <w:spacing w:line="360" w:lineRule="exact"/>
        <w:ind w:leftChars="200" w:left="860" w:hangingChars="200" w:hanging="440"/>
        <w:rPr>
          <w:rFonts w:asciiTheme="minorEastAsia" w:hAnsiTheme="minorEastAsia" w:cs="ＭＳ 明朝"/>
          <w:sz w:val="22"/>
        </w:rPr>
      </w:pPr>
      <w:r>
        <w:rPr>
          <w:rFonts w:asciiTheme="minorEastAsia" w:hAnsiTheme="minorEastAsia" w:cs="ＭＳ 明朝"/>
          <w:sz w:val="22"/>
        </w:rPr>
        <w:t>１）</w:t>
      </w:r>
      <w:r w:rsidRPr="00944634">
        <w:rPr>
          <w:rFonts w:asciiTheme="minorEastAsia" w:hAnsiTheme="minorEastAsia" w:cs="ＭＳ 明朝"/>
          <w:sz w:val="22"/>
        </w:rPr>
        <w:t>申請者等は、申請に先立ち、当財団</w:t>
      </w:r>
      <w:r>
        <w:rPr>
          <w:rFonts w:asciiTheme="minorEastAsia" w:hAnsiTheme="minorEastAsia" w:cs="ＭＳ 明朝"/>
          <w:sz w:val="22"/>
        </w:rPr>
        <w:t>に手続きや基準の解釈等の相談をすることができる。</w:t>
      </w:r>
    </w:p>
    <w:p w:rsidR="004F2041" w:rsidRDefault="004F2041" w:rsidP="004F2041">
      <w:pPr>
        <w:spacing w:line="360" w:lineRule="exact"/>
        <w:ind w:leftChars="300" w:left="850" w:hangingChars="100" w:hanging="220"/>
        <w:rPr>
          <w:rFonts w:asciiTheme="minorEastAsia" w:hAnsiTheme="minorEastAsia" w:cs="ＭＳ 明朝"/>
          <w:sz w:val="22"/>
        </w:rPr>
      </w:pPr>
      <w:r w:rsidRPr="00944634">
        <w:rPr>
          <w:rFonts w:asciiTheme="minorEastAsia" w:hAnsiTheme="minorEastAsia" w:cs="ＭＳ 明朝"/>
          <w:sz w:val="22"/>
        </w:rPr>
        <w:t>この場合においては、当財団は</w:t>
      </w:r>
      <w:r>
        <w:rPr>
          <w:rFonts w:asciiTheme="minorEastAsia" w:hAnsiTheme="minorEastAsia" w:cs="ＭＳ 明朝"/>
          <w:sz w:val="22"/>
        </w:rPr>
        <w:t>２３．</w:t>
      </w:r>
      <w:r w:rsidRPr="00944634">
        <w:rPr>
          <w:rFonts w:asciiTheme="minorEastAsia" w:hAnsiTheme="minorEastAsia" w:cs="ＭＳ 明朝"/>
          <w:sz w:val="22"/>
        </w:rPr>
        <w:t>に抵触しない範囲で、誠実かつ公正に対応するものと</w:t>
      </w:r>
    </w:p>
    <w:p w:rsidR="004F2041" w:rsidRPr="00944634" w:rsidRDefault="004F2041" w:rsidP="004F2041">
      <w:pPr>
        <w:spacing w:line="360" w:lineRule="exact"/>
        <w:ind w:leftChars="300" w:left="850" w:hangingChars="100" w:hanging="220"/>
        <w:rPr>
          <w:rFonts w:asciiTheme="minorEastAsia" w:hAnsiTheme="minorEastAsia"/>
          <w:sz w:val="22"/>
        </w:rPr>
      </w:pPr>
      <w:r w:rsidRPr="00944634">
        <w:rPr>
          <w:rFonts w:asciiTheme="minorEastAsia" w:hAnsiTheme="minorEastAsia" w:cs="ＭＳ 明朝"/>
          <w:sz w:val="22"/>
        </w:rPr>
        <w:t>する。</w:t>
      </w:r>
    </w:p>
    <w:p w:rsidR="004F2041" w:rsidRPr="00944634" w:rsidRDefault="004F2041" w:rsidP="004F2041">
      <w:pPr>
        <w:spacing w:line="360" w:lineRule="exact"/>
        <w:ind w:leftChars="200" w:left="640" w:hangingChars="100" w:hanging="220"/>
        <w:rPr>
          <w:rFonts w:asciiTheme="minorEastAsia" w:hAnsiTheme="minorEastAsia"/>
          <w:sz w:val="22"/>
        </w:rPr>
      </w:pPr>
      <w:r>
        <w:rPr>
          <w:rFonts w:asciiTheme="minorEastAsia" w:hAnsiTheme="minorEastAsia" w:cs="ＭＳ 明朝"/>
          <w:sz w:val="22"/>
        </w:rPr>
        <w:t>２）</w:t>
      </w:r>
      <w:r w:rsidRPr="00944634">
        <w:rPr>
          <w:rFonts w:asciiTheme="minorEastAsia" w:hAnsiTheme="minorEastAsia" w:cs="ＭＳ 明朝"/>
          <w:sz w:val="22"/>
        </w:rPr>
        <w:t>当財団が、申請より以前に、前項の相談に応じた場合は、その相談料を請求することができる。</w:t>
      </w:r>
    </w:p>
    <w:p w:rsidR="004F2041" w:rsidRPr="00944634" w:rsidRDefault="004F2041" w:rsidP="004F2041">
      <w:pPr>
        <w:spacing w:line="360" w:lineRule="exact"/>
        <w:rPr>
          <w:rFonts w:asciiTheme="minorEastAsia" w:hAnsiTheme="minorEastAsia"/>
          <w:sz w:val="22"/>
        </w:rPr>
      </w:pPr>
      <w:r w:rsidRPr="00944634">
        <w:rPr>
          <w:rFonts w:asciiTheme="minorEastAsia" w:hAnsiTheme="minorEastAsia" w:cs="ＭＳ 明朝"/>
          <w:sz w:val="22"/>
        </w:rPr>
        <w:t>附則</w:t>
      </w:r>
    </w:p>
    <w:p w:rsidR="004F2041" w:rsidRPr="00944634" w:rsidRDefault="004F2041" w:rsidP="004F2041">
      <w:pPr>
        <w:spacing w:line="360" w:lineRule="exact"/>
        <w:rPr>
          <w:rFonts w:asciiTheme="minorEastAsia" w:hAnsiTheme="minorEastAsia"/>
          <w:sz w:val="22"/>
        </w:rPr>
      </w:pPr>
      <w:r w:rsidRPr="00944634">
        <w:rPr>
          <w:rFonts w:asciiTheme="minorEastAsia" w:hAnsiTheme="minorEastAsia" w:cs="ＭＳ 明朝"/>
          <w:sz w:val="22"/>
        </w:rPr>
        <w:t>(附則)この</w:t>
      </w:r>
      <w:r>
        <w:rPr>
          <w:rFonts w:asciiTheme="minorEastAsia" w:hAnsiTheme="minorEastAsia" w:cs="ＭＳ 明朝"/>
          <w:sz w:val="22"/>
        </w:rPr>
        <w:t>要領</w:t>
      </w:r>
      <w:r w:rsidRPr="00944634">
        <w:rPr>
          <w:rFonts w:asciiTheme="minorEastAsia" w:hAnsiTheme="minorEastAsia" w:cs="ＭＳ 明朝"/>
          <w:sz w:val="22"/>
        </w:rPr>
        <w:t>は平成</w:t>
      </w:r>
      <w:r>
        <w:rPr>
          <w:rFonts w:asciiTheme="minorEastAsia" w:hAnsiTheme="minorEastAsia" w:cs="ＭＳ 明朝"/>
          <w:sz w:val="22"/>
        </w:rPr>
        <w:t>２７</w:t>
      </w:r>
      <w:r w:rsidRPr="00944634">
        <w:rPr>
          <w:rFonts w:asciiTheme="minorEastAsia" w:hAnsiTheme="minorEastAsia" w:cs="ＭＳ 明朝"/>
          <w:sz w:val="22"/>
        </w:rPr>
        <w:t>年</w:t>
      </w:r>
      <w:r w:rsidR="00CD7A7D">
        <w:rPr>
          <w:rFonts w:asciiTheme="minorEastAsia" w:hAnsiTheme="minorEastAsia" w:cs="ＭＳ 明朝"/>
          <w:sz w:val="22"/>
        </w:rPr>
        <w:t>７</w:t>
      </w:r>
      <w:r w:rsidRPr="00944634">
        <w:rPr>
          <w:rFonts w:asciiTheme="minorEastAsia" w:hAnsiTheme="minorEastAsia" w:cs="ＭＳ 明朝"/>
          <w:sz w:val="22"/>
        </w:rPr>
        <w:t>月</w:t>
      </w:r>
      <w:r w:rsidR="00CD7A7D">
        <w:rPr>
          <w:rFonts w:asciiTheme="minorEastAsia" w:hAnsiTheme="minorEastAsia" w:cs="ＭＳ 明朝"/>
          <w:sz w:val="22"/>
        </w:rPr>
        <w:t>１</w:t>
      </w:r>
      <w:r w:rsidRPr="00944634">
        <w:rPr>
          <w:rFonts w:asciiTheme="minorEastAsia" w:hAnsiTheme="minorEastAsia" w:cs="ＭＳ 明朝"/>
          <w:sz w:val="22"/>
        </w:rPr>
        <w:t>日より施行する。</w:t>
      </w:r>
    </w:p>
    <w:p w:rsidR="004F2041" w:rsidRPr="00944634" w:rsidRDefault="004F2041" w:rsidP="004F2041">
      <w:pPr>
        <w:spacing w:line="360" w:lineRule="exact"/>
        <w:ind w:right="220"/>
        <w:jc w:val="right"/>
        <w:rPr>
          <w:rFonts w:asciiTheme="minorEastAsia" w:hAnsiTheme="minorEastAsia"/>
          <w:sz w:val="22"/>
        </w:rPr>
      </w:pPr>
    </w:p>
    <w:p w:rsidR="004F2041" w:rsidRDefault="004F2041" w:rsidP="004F2041">
      <w:pPr>
        <w:spacing w:line="360" w:lineRule="exact"/>
        <w:rPr>
          <w:rFonts w:asciiTheme="minorEastAsia" w:hAnsiTheme="minorEastAsia"/>
          <w:sz w:val="22"/>
        </w:rPr>
      </w:pPr>
      <w:r>
        <w:rPr>
          <w:rFonts w:asciiTheme="minorEastAsia" w:hAnsiTheme="minorEastAsia" w:hint="eastAsia"/>
          <w:sz w:val="22"/>
        </w:rPr>
        <w:lastRenderedPageBreak/>
        <w:t>別表１　証明書交付番号は、１２桁の数字を用い、次のとおり表すものとする</w:t>
      </w:r>
    </w:p>
    <w:p w:rsidR="004F2041" w:rsidRDefault="004F2041" w:rsidP="004F2041">
      <w:pPr>
        <w:spacing w:line="360" w:lineRule="exact"/>
        <w:rPr>
          <w:rFonts w:asciiTheme="minorEastAsia" w:hAnsiTheme="minorEastAsia"/>
          <w:sz w:val="22"/>
        </w:rPr>
      </w:pPr>
      <w:r>
        <w:rPr>
          <w:rFonts w:asciiTheme="minorEastAsia" w:hAnsiTheme="minorEastAsia" w:hint="eastAsia"/>
          <w:sz w:val="22"/>
        </w:rPr>
        <w:t xml:space="preserve">　　　　『</w:t>
      </w:r>
      <w:r w:rsidR="00CD7A7D">
        <w:rPr>
          <w:rFonts w:asciiTheme="minorEastAsia" w:hAnsiTheme="minorEastAsia" w:hint="eastAsia"/>
          <w:sz w:val="22"/>
        </w:rPr>
        <w:t>〇〇〇</w:t>
      </w:r>
      <w:r>
        <w:rPr>
          <w:rFonts w:asciiTheme="minorEastAsia" w:hAnsiTheme="minorEastAsia" w:hint="eastAsia"/>
          <w:sz w:val="22"/>
        </w:rPr>
        <w:t>－０３－〇－〇－〇〇〇〇－〇』</w:t>
      </w:r>
    </w:p>
    <w:tbl>
      <w:tblPr>
        <w:tblStyle w:val="a3"/>
        <w:tblW w:w="8363" w:type="dxa"/>
        <w:tblInd w:w="534" w:type="dxa"/>
        <w:tblLook w:val="04A0" w:firstRow="1" w:lastRow="0" w:firstColumn="1" w:lastColumn="0" w:noHBand="0" w:noVBand="1"/>
      </w:tblPr>
      <w:tblGrid>
        <w:gridCol w:w="1417"/>
        <w:gridCol w:w="2595"/>
        <w:gridCol w:w="4351"/>
      </w:tblGrid>
      <w:tr w:rsidR="004F2041" w:rsidRPr="00256E20" w:rsidTr="007D157B">
        <w:trPr>
          <w:trHeight w:val="392"/>
        </w:trPr>
        <w:tc>
          <w:tcPr>
            <w:tcW w:w="1417" w:type="dxa"/>
          </w:tcPr>
          <w:p w:rsidR="004F2041" w:rsidRPr="00256E20" w:rsidRDefault="004F2041" w:rsidP="0056457A">
            <w:pPr>
              <w:spacing w:line="360" w:lineRule="exact"/>
              <w:rPr>
                <w:rFonts w:asciiTheme="minorEastAsia" w:hAnsiTheme="minorEastAsia"/>
                <w:sz w:val="20"/>
                <w:szCs w:val="20"/>
              </w:rPr>
            </w:pPr>
            <w:r w:rsidRPr="00256E20">
              <w:rPr>
                <w:rFonts w:asciiTheme="minorEastAsia" w:hAnsiTheme="minorEastAsia" w:hint="eastAsia"/>
                <w:sz w:val="20"/>
                <w:szCs w:val="20"/>
              </w:rPr>
              <w:t>１～３</w:t>
            </w:r>
            <w:r>
              <w:rPr>
                <w:rFonts w:asciiTheme="minorEastAsia" w:hAnsiTheme="minorEastAsia" w:hint="eastAsia"/>
                <w:sz w:val="20"/>
                <w:szCs w:val="20"/>
              </w:rPr>
              <w:t>桁</w:t>
            </w:r>
            <w:r w:rsidRPr="00256E20">
              <w:rPr>
                <w:rFonts w:asciiTheme="minorEastAsia" w:hAnsiTheme="minorEastAsia" w:hint="eastAsia"/>
                <w:sz w:val="20"/>
                <w:szCs w:val="20"/>
              </w:rPr>
              <w:t>目</w:t>
            </w:r>
          </w:p>
        </w:tc>
        <w:tc>
          <w:tcPr>
            <w:tcW w:w="6946" w:type="dxa"/>
            <w:gridSpan w:val="2"/>
          </w:tcPr>
          <w:p w:rsidR="004F2041" w:rsidRPr="00256E20" w:rsidRDefault="00CD7A7D" w:rsidP="0056457A">
            <w:pPr>
              <w:spacing w:line="360" w:lineRule="exact"/>
              <w:rPr>
                <w:rFonts w:asciiTheme="minorEastAsia" w:hAnsiTheme="minorEastAsia"/>
                <w:sz w:val="20"/>
                <w:szCs w:val="20"/>
              </w:rPr>
            </w:pPr>
            <w:r>
              <w:rPr>
                <w:rFonts w:asciiTheme="minorEastAsia" w:hAnsiTheme="minorEastAsia" w:hint="eastAsia"/>
                <w:sz w:val="20"/>
                <w:szCs w:val="20"/>
              </w:rPr>
              <w:t>〇〇〇</w:t>
            </w:r>
            <w:r w:rsidR="004F2041" w:rsidRPr="00256E20">
              <w:rPr>
                <w:rFonts w:asciiTheme="minorEastAsia" w:hAnsiTheme="minorEastAsia" w:hint="eastAsia"/>
                <w:sz w:val="20"/>
                <w:szCs w:val="20"/>
              </w:rPr>
              <w:t>：当財団の住宅性能評価機関番号（国土交通省登録番号とは異なる）</w:t>
            </w:r>
          </w:p>
        </w:tc>
      </w:tr>
      <w:tr w:rsidR="004F2041" w:rsidRPr="00256E20" w:rsidTr="007D157B">
        <w:trPr>
          <w:trHeight w:val="392"/>
        </w:trPr>
        <w:tc>
          <w:tcPr>
            <w:tcW w:w="1417" w:type="dxa"/>
          </w:tcPr>
          <w:p w:rsidR="004F2041" w:rsidRPr="00256E20" w:rsidRDefault="004F2041" w:rsidP="0056457A">
            <w:pPr>
              <w:spacing w:line="360" w:lineRule="exact"/>
              <w:rPr>
                <w:rFonts w:asciiTheme="minorEastAsia" w:hAnsiTheme="minorEastAsia"/>
                <w:sz w:val="20"/>
                <w:szCs w:val="20"/>
              </w:rPr>
            </w:pPr>
            <w:r>
              <w:rPr>
                <w:rFonts w:asciiTheme="minorEastAsia" w:hAnsiTheme="minorEastAsia" w:hint="eastAsia"/>
                <w:sz w:val="20"/>
                <w:szCs w:val="20"/>
              </w:rPr>
              <w:t>４～５桁目</w:t>
            </w:r>
          </w:p>
        </w:tc>
        <w:tc>
          <w:tcPr>
            <w:tcW w:w="6946" w:type="dxa"/>
            <w:gridSpan w:val="2"/>
          </w:tcPr>
          <w:p w:rsidR="004F2041" w:rsidRPr="00256E20" w:rsidRDefault="004F2041" w:rsidP="0056457A">
            <w:pPr>
              <w:spacing w:line="360" w:lineRule="exact"/>
              <w:rPr>
                <w:rFonts w:asciiTheme="minorEastAsia" w:hAnsiTheme="minorEastAsia"/>
                <w:sz w:val="20"/>
                <w:szCs w:val="20"/>
              </w:rPr>
            </w:pPr>
            <w:r>
              <w:rPr>
                <w:rFonts w:asciiTheme="minorEastAsia" w:hAnsiTheme="minorEastAsia" w:hint="eastAsia"/>
                <w:sz w:val="20"/>
                <w:szCs w:val="20"/>
              </w:rPr>
              <w:t>証明符番：０３</w:t>
            </w:r>
          </w:p>
        </w:tc>
      </w:tr>
      <w:tr w:rsidR="004F2041" w:rsidRPr="00256E20" w:rsidTr="007D157B">
        <w:trPr>
          <w:trHeight w:val="392"/>
        </w:trPr>
        <w:tc>
          <w:tcPr>
            <w:tcW w:w="1417" w:type="dxa"/>
            <w:vMerge w:val="restart"/>
          </w:tcPr>
          <w:p w:rsidR="004F2041" w:rsidRPr="00256E20" w:rsidRDefault="004F2041" w:rsidP="0056457A">
            <w:pPr>
              <w:spacing w:line="360" w:lineRule="exact"/>
              <w:jc w:val="left"/>
              <w:rPr>
                <w:rFonts w:asciiTheme="minorEastAsia" w:hAnsiTheme="minorEastAsia"/>
                <w:sz w:val="20"/>
                <w:szCs w:val="20"/>
              </w:rPr>
            </w:pPr>
            <w:r>
              <w:rPr>
                <w:rFonts w:asciiTheme="minorEastAsia" w:hAnsiTheme="minorEastAsia" w:hint="eastAsia"/>
                <w:sz w:val="20"/>
                <w:szCs w:val="20"/>
              </w:rPr>
              <w:t>６桁目</w:t>
            </w:r>
          </w:p>
        </w:tc>
        <w:tc>
          <w:tcPr>
            <w:tcW w:w="2595" w:type="dxa"/>
            <w:vMerge w:val="restart"/>
          </w:tcPr>
          <w:p w:rsidR="004F2041" w:rsidRPr="00256E20" w:rsidRDefault="004F2041" w:rsidP="0056457A">
            <w:pPr>
              <w:spacing w:line="360" w:lineRule="exact"/>
              <w:rPr>
                <w:rFonts w:asciiTheme="minorEastAsia" w:hAnsiTheme="minorEastAsia"/>
                <w:sz w:val="20"/>
                <w:szCs w:val="20"/>
              </w:rPr>
            </w:pPr>
            <w:r>
              <w:rPr>
                <w:rFonts w:asciiTheme="minorEastAsia" w:hAnsiTheme="minorEastAsia" w:hint="eastAsia"/>
                <w:sz w:val="20"/>
                <w:szCs w:val="20"/>
              </w:rPr>
              <w:t>適用した基準</w:t>
            </w:r>
          </w:p>
        </w:tc>
        <w:tc>
          <w:tcPr>
            <w:tcW w:w="4351" w:type="dxa"/>
          </w:tcPr>
          <w:p w:rsidR="004F2041" w:rsidRPr="00256E20" w:rsidRDefault="004F2041" w:rsidP="0056457A">
            <w:pPr>
              <w:spacing w:line="360" w:lineRule="exact"/>
              <w:rPr>
                <w:rFonts w:asciiTheme="minorEastAsia" w:hAnsiTheme="minorEastAsia"/>
                <w:sz w:val="20"/>
                <w:szCs w:val="20"/>
              </w:rPr>
            </w:pPr>
            <w:r>
              <w:rPr>
                <w:rFonts w:asciiTheme="minorEastAsia" w:hAnsiTheme="minorEastAsia" w:hint="eastAsia"/>
                <w:sz w:val="20"/>
                <w:szCs w:val="20"/>
              </w:rPr>
              <w:t>１．省エネルギー性</w:t>
            </w:r>
          </w:p>
        </w:tc>
      </w:tr>
      <w:tr w:rsidR="004F2041" w:rsidRPr="00256E20" w:rsidTr="007D157B">
        <w:trPr>
          <w:trHeight w:val="392"/>
        </w:trPr>
        <w:tc>
          <w:tcPr>
            <w:tcW w:w="1417" w:type="dxa"/>
            <w:vMerge/>
          </w:tcPr>
          <w:p w:rsidR="004F2041" w:rsidRPr="00256E20" w:rsidRDefault="004F2041" w:rsidP="0056457A">
            <w:pPr>
              <w:spacing w:line="360" w:lineRule="exact"/>
              <w:rPr>
                <w:rFonts w:asciiTheme="minorEastAsia" w:hAnsiTheme="minorEastAsia"/>
                <w:sz w:val="20"/>
                <w:szCs w:val="20"/>
              </w:rPr>
            </w:pPr>
          </w:p>
        </w:tc>
        <w:tc>
          <w:tcPr>
            <w:tcW w:w="2595" w:type="dxa"/>
            <w:vMerge/>
          </w:tcPr>
          <w:p w:rsidR="004F2041" w:rsidRPr="00256E20" w:rsidRDefault="004F2041" w:rsidP="0056457A">
            <w:pPr>
              <w:spacing w:line="360" w:lineRule="exact"/>
              <w:rPr>
                <w:rFonts w:asciiTheme="minorEastAsia" w:hAnsiTheme="minorEastAsia"/>
                <w:sz w:val="20"/>
                <w:szCs w:val="20"/>
              </w:rPr>
            </w:pPr>
          </w:p>
        </w:tc>
        <w:tc>
          <w:tcPr>
            <w:tcW w:w="4351" w:type="dxa"/>
          </w:tcPr>
          <w:p w:rsidR="004F2041" w:rsidRPr="00256E20" w:rsidRDefault="004F2041" w:rsidP="0056457A">
            <w:pPr>
              <w:spacing w:line="360" w:lineRule="exact"/>
              <w:rPr>
                <w:rFonts w:asciiTheme="minorEastAsia" w:hAnsiTheme="minorEastAsia"/>
                <w:sz w:val="20"/>
                <w:szCs w:val="20"/>
              </w:rPr>
            </w:pPr>
            <w:r>
              <w:rPr>
                <w:rFonts w:asciiTheme="minorEastAsia" w:hAnsiTheme="minorEastAsia" w:hint="eastAsia"/>
                <w:sz w:val="20"/>
                <w:szCs w:val="20"/>
              </w:rPr>
              <w:t>２．耐久性・可変性</w:t>
            </w:r>
          </w:p>
        </w:tc>
      </w:tr>
      <w:tr w:rsidR="004F2041" w:rsidRPr="00256E20" w:rsidTr="007D157B">
        <w:trPr>
          <w:trHeight w:val="392"/>
        </w:trPr>
        <w:tc>
          <w:tcPr>
            <w:tcW w:w="1417" w:type="dxa"/>
            <w:vMerge/>
          </w:tcPr>
          <w:p w:rsidR="004F2041" w:rsidRPr="00256E20" w:rsidRDefault="004F2041" w:rsidP="0056457A">
            <w:pPr>
              <w:spacing w:line="360" w:lineRule="exact"/>
              <w:rPr>
                <w:rFonts w:asciiTheme="minorEastAsia" w:hAnsiTheme="minorEastAsia"/>
                <w:sz w:val="20"/>
                <w:szCs w:val="20"/>
              </w:rPr>
            </w:pPr>
          </w:p>
        </w:tc>
        <w:tc>
          <w:tcPr>
            <w:tcW w:w="2595" w:type="dxa"/>
            <w:vMerge/>
          </w:tcPr>
          <w:p w:rsidR="004F2041" w:rsidRPr="00256E20" w:rsidRDefault="004F2041" w:rsidP="0056457A">
            <w:pPr>
              <w:spacing w:line="360" w:lineRule="exact"/>
              <w:rPr>
                <w:rFonts w:asciiTheme="minorEastAsia" w:hAnsiTheme="minorEastAsia"/>
                <w:sz w:val="20"/>
                <w:szCs w:val="20"/>
              </w:rPr>
            </w:pPr>
          </w:p>
        </w:tc>
        <w:tc>
          <w:tcPr>
            <w:tcW w:w="4351" w:type="dxa"/>
          </w:tcPr>
          <w:p w:rsidR="004F2041" w:rsidRPr="00256E20" w:rsidRDefault="004F2041" w:rsidP="0056457A">
            <w:pPr>
              <w:spacing w:line="360" w:lineRule="exact"/>
              <w:rPr>
                <w:rFonts w:asciiTheme="minorEastAsia" w:hAnsiTheme="minorEastAsia"/>
                <w:sz w:val="20"/>
                <w:szCs w:val="20"/>
              </w:rPr>
            </w:pPr>
            <w:r>
              <w:rPr>
                <w:rFonts w:asciiTheme="minorEastAsia" w:hAnsiTheme="minorEastAsia" w:hint="eastAsia"/>
                <w:sz w:val="20"/>
                <w:szCs w:val="20"/>
              </w:rPr>
              <w:t>３．耐震性（等級３）</w:t>
            </w:r>
          </w:p>
        </w:tc>
      </w:tr>
      <w:tr w:rsidR="004F2041" w:rsidRPr="00256E20" w:rsidTr="007D157B">
        <w:trPr>
          <w:trHeight w:val="392"/>
        </w:trPr>
        <w:tc>
          <w:tcPr>
            <w:tcW w:w="1417" w:type="dxa"/>
            <w:vMerge/>
          </w:tcPr>
          <w:p w:rsidR="004F2041" w:rsidRPr="00256E20" w:rsidRDefault="004F2041" w:rsidP="0056457A">
            <w:pPr>
              <w:spacing w:line="360" w:lineRule="exact"/>
              <w:rPr>
                <w:rFonts w:asciiTheme="minorEastAsia" w:hAnsiTheme="minorEastAsia"/>
                <w:sz w:val="20"/>
                <w:szCs w:val="20"/>
              </w:rPr>
            </w:pPr>
          </w:p>
        </w:tc>
        <w:tc>
          <w:tcPr>
            <w:tcW w:w="2595" w:type="dxa"/>
            <w:vMerge/>
          </w:tcPr>
          <w:p w:rsidR="004F2041" w:rsidRPr="00256E20" w:rsidRDefault="004F2041" w:rsidP="0056457A">
            <w:pPr>
              <w:spacing w:line="360" w:lineRule="exact"/>
              <w:rPr>
                <w:rFonts w:asciiTheme="minorEastAsia" w:hAnsiTheme="minorEastAsia"/>
                <w:sz w:val="20"/>
                <w:szCs w:val="20"/>
              </w:rPr>
            </w:pPr>
          </w:p>
        </w:tc>
        <w:tc>
          <w:tcPr>
            <w:tcW w:w="4351" w:type="dxa"/>
          </w:tcPr>
          <w:p w:rsidR="004F2041" w:rsidRPr="00256E20" w:rsidRDefault="004F2041" w:rsidP="0056457A">
            <w:pPr>
              <w:spacing w:line="360" w:lineRule="exact"/>
              <w:rPr>
                <w:rFonts w:asciiTheme="minorEastAsia" w:hAnsiTheme="minorEastAsia"/>
                <w:sz w:val="20"/>
                <w:szCs w:val="20"/>
              </w:rPr>
            </w:pPr>
            <w:r>
              <w:rPr>
                <w:rFonts w:asciiTheme="minorEastAsia" w:hAnsiTheme="minorEastAsia" w:hint="eastAsia"/>
                <w:sz w:val="20"/>
                <w:szCs w:val="20"/>
              </w:rPr>
              <w:t>４．耐震性（等級２）</w:t>
            </w:r>
          </w:p>
        </w:tc>
      </w:tr>
      <w:tr w:rsidR="004F2041" w:rsidRPr="00256E20" w:rsidTr="007D157B">
        <w:trPr>
          <w:trHeight w:val="392"/>
        </w:trPr>
        <w:tc>
          <w:tcPr>
            <w:tcW w:w="1417" w:type="dxa"/>
            <w:vMerge/>
          </w:tcPr>
          <w:p w:rsidR="004F2041" w:rsidRPr="00256E20" w:rsidRDefault="004F2041" w:rsidP="0056457A">
            <w:pPr>
              <w:spacing w:line="360" w:lineRule="exact"/>
              <w:rPr>
                <w:rFonts w:asciiTheme="minorEastAsia" w:hAnsiTheme="minorEastAsia"/>
                <w:sz w:val="20"/>
                <w:szCs w:val="20"/>
              </w:rPr>
            </w:pPr>
          </w:p>
        </w:tc>
        <w:tc>
          <w:tcPr>
            <w:tcW w:w="2595" w:type="dxa"/>
            <w:vMerge/>
          </w:tcPr>
          <w:p w:rsidR="004F2041" w:rsidRPr="00256E20" w:rsidRDefault="004F2041" w:rsidP="0056457A">
            <w:pPr>
              <w:spacing w:line="360" w:lineRule="exact"/>
              <w:rPr>
                <w:rFonts w:asciiTheme="minorEastAsia" w:hAnsiTheme="minorEastAsia"/>
                <w:sz w:val="20"/>
                <w:szCs w:val="20"/>
              </w:rPr>
            </w:pPr>
          </w:p>
        </w:tc>
        <w:tc>
          <w:tcPr>
            <w:tcW w:w="4351" w:type="dxa"/>
          </w:tcPr>
          <w:p w:rsidR="004F2041" w:rsidRPr="00256E20" w:rsidRDefault="004F2041" w:rsidP="0056457A">
            <w:pPr>
              <w:spacing w:line="360" w:lineRule="exact"/>
              <w:rPr>
                <w:rFonts w:asciiTheme="minorEastAsia" w:hAnsiTheme="minorEastAsia"/>
                <w:sz w:val="20"/>
                <w:szCs w:val="20"/>
              </w:rPr>
            </w:pPr>
            <w:r>
              <w:rPr>
                <w:rFonts w:asciiTheme="minorEastAsia" w:hAnsiTheme="minorEastAsia" w:hint="eastAsia"/>
                <w:sz w:val="20"/>
                <w:szCs w:val="20"/>
              </w:rPr>
              <w:t>５．耐震性（免震建築物）</w:t>
            </w:r>
          </w:p>
        </w:tc>
      </w:tr>
      <w:tr w:rsidR="004F2041" w:rsidRPr="00256E20" w:rsidTr="007D157B">
        <w:trPr>
          <w:trHeight w:val="392"/>
        </w:trPr>
        <w:tc>
          <w:tcPr>
            <w:tcW w:w="1417" w:type="dxa"/>
            <w:vMerge/>
          </w:tcPr>
          <w:p w:rsidR="004F2041" w:rsidRPr="00256E20" w:rsidRDefault="004F2041" w:rsidP="0056457A">
            <w:pPr>
              <w:spacing w:line="360" w:lineRule="exact"/>
              <w:rPr>
                <w:rFonts w:asciiTheme="minorEastAsia" w:hAnsiTheme="minorEastAsia"/>
                <w:sz w:val="20"/>
                <w:szCs w:val="20"/>
              </w:rPr>
            </w:pPr>
          </w:p>
        </w:tc>
        <w:tc>
          <w:tcPr>
            <w:tcW w:w="2595" w:type="dxa"/>
            <w:vMerge/>
          </w:tcPr>
          <w:p w:rsidR="004F2041" w:rsidRPr="00256E20" w:rsidRDefault="004F2041" w:rsidP="0056457A">
            <w:pPr>
              <w:spacing w:line="360" w:lineRule="exact"/>
              <w:rPr>
                <w:rFonts w:asciiTheme="minorEastAsia" w:hAnsiTheme="minorEastAsia"/>
                <w:sz w:val="20"/>
                <w:szCs w:val="20"/>
              </w:rPr>
            </w:pPr>
          </w:p>
        </w:tc>
        <w:tc>
          <w:tcPr>
            <w:tcW w:w="4351" w:type="dxa"/>
          </w:tcPr>
          <w:p w:rsidR="004F2041" w:rsidRPr="00256E20" w:rsidRDefault="004F2041" w:rsidP="0056457A">
            <w:pPr>
              <w:spacing w:line="360" w:lineRule="exact"/>
              <w:rPr>
                <w:rFonts w:asciiTheme="minorEastAsia" w:hAnsiTheme="minorEastAsia"/>
                <w:sz w:val="20"/>
                <w:szCs w:val="20"/>
              </w:rPr>
            </w:pPr>
            <w:r>
              <w:rPr>
                <w:rFonts w:asciiTheme="minorEastAsia" w:hAnsiTheme="minorEastAsia" w:hint="eastAsia"/>
                <w:sz w:val="20"/>
                <w:szCs w:val="20"/>
              </w:rPr>
              <w:t>６．バリアフリー性</w:t>
            </w:r>
          </w:p>
        </w:tc>
      </w:tr>
      <w:tr w:rsidR="004F2041" w:rsidRPr="00256E20" w:rsidTr="007D157B">
        <w:trPr>
          <w:trHeight w:val="392"/>
        </w:trPr>
        <w:tc>
          <w:tcPr>
            <w:tcW w:w="1417" w:type="dxa"/>
            <w:vMerge w:val="restart"/>
          </w:tcPr>
          <w:p w:rsidR="004F2041" w:rsidRPr="00256E20" w:rsidRDefault="004F2041" w:rsidP="0056457A">
            <w:pPr>
              <w:spacing w:line="360" w:lineRule="exact"/>
              <w:rPr>
                <w:rFonts w:asciiTheme="minorEastAsia" w:hAnsiTheme="minorEastAsia"/>
                <w:sz w:val="20"/>
                <w:szCs w:val="20"/>
              </w:rPr>
            </w:pPr>
            <w:r>
              <w:rPr>
                <w:rFonts w:asciiTheme="minorEastAsia" w:hAnsiTheme="minorEastAsia" w:hint="eastAsia"/>
                <w:sz w:val="20"/>
                <w:szCs w:val="20"/>
              </w:rPr>
              <w:t>７桁目</w:t>
            </w:r>
          </w:p>
        </w:tc>
        <w:tc>
          <w:tcPr>
            <w:tcW w:w="6946" w:type="dxa"/>
            <w:gridSpan w:val="2"/>
          </w:tcPr>
          <w:p w:rsidR="004F2041" w:rsidRPr="00256E20" w:rsidRDefault="004F2041" w:rsidP="0056457A">
            <w:pPr>
              <w:spacing w:line="360" w:lineRule="exact"/>
              <w:rPr>
                <w:rFonts w:asciiTheme="minorEastAsia" w:hAnsiTheme="minorEastAsia"/>
                <w:sz w:val="20"/>
                <w:szCs w:val="20"/>
              </w:rPr>
            </w:pPr>
            <w:r>
              <w:rPr>
                <w:rFonts w:asciiTheme="minorEastAsia" w:hAnsiTheme="minorEastAsia" w:hint="eastAsia"/>
                <w:sz w:val="20"/>
                <w:szCs w:val="20"/>
              </w:rPr>
              <w:t>１：一戸建ての住宅</w:t>
            </w:r>
          </w:p>
        </w:tc>
      </w:tr>
      <w:tr w:rsidR="004F2041" w:rsidRPr="00256E20" w:rsidTr="007D157B">
        <w:trPr>
          <w:trHeight w:val="392"/>
        </w:trPr>
        <w:tc>
          <w:tcPr>
            <w:tcW w:w="1417" w:type="dxa"/>
            <w:vMerge/>
          </w:tcPr>
          <w:p w:rsidR="004F2041" w:rsidRPr="00256E20" w:rsidRDefault="004F2041" w:rsidP="0056457A">
            <w:pPr>
              <w:spacing w:line="360" w:lineRule="exact"/>
              <w:rPr>
                <w:rFonts w:asciiTheme="minorEastAsia" w:hAnsiTheme="minorEastAsia"/>
                <w:sz w:val="20"/>
                <w:szCs w:val="20"/>
              </w:rPr>
            </w:pPr>
          </w:p>
        </w:tc>
        <w:tc>
          <w:tcPr>
            <w:tcW w:w="6946" w:type="dxa"/>
            <w:gridSpan w:val="2"/>
          </w:tcPr>
          <w:p w:rsidR="004F2041" w:rsidRPr="00256E20" w:rsidRDefault="004F2041" w:rsidP="0056457A">
            <w:pPr>
              <w:spacing w:line="360" w:lineRule="exact"/>
              <w:rPr>
                <w:rFonts w:asciiTheme="minorEastAsia" w:hAnsiTheme="minorEastAsia"/>
                <w:sz w:val="20"/>
                <w:szCs w:val="20"/>
              </w:rPr>
            </w:pPr>
            <w:r>
              <w:rPr>
                <w:rFonts w:asciiTheme="minorEastAsia" w:hAnsiTheme="minorEastAsia" w:hint="eastAsia"/>
                <w:sz w:val="20"/>
                <w:szCs w:val="20"/>
              </w:rPr>
              <w:t>２：共同住宅等</w:t>
            </w:r>
          </w:p>
        </w:tc>
      </w:tr>
      <w:tr w:rsidR="004F2041" w:rsidRPr="00256E20" w:rsidTr="007D157B">
        <w:trPr>
          <w:trHeight w:val="392"/>
        </w:trPr>
        <w:tc>
          <w:tcPr>
            <w:tcW w:w="1417" w:type="dxa"/>
          </w:tcPr>
          <w:p w:rsidR="004F2041" w:rsidRPr="00256E20" w:rsidRDefault="004F2041" w:rsidP="0056457A">
            <w:pPr>
              <w:spacing w:line="360" w:lineRule="exact"/>
              <w:rPr>
                <w:rFonts w:asciiTheme="minorEastAsia" w:hAnsiTheme="minorEastAsia"/>
                <w:sz w:val="20"/>
                <w:szCs w:val="20"/>
              </w:rPr>
            </w:pPr>
            <w:r>
              <w:rPr>
                <w:rFonts w:asciiTheme="minorEastAsia" w:hAnsiTheme="minorEastAsia" w:hint="eastAsia"/>
                <w:sz w:val="20"/>
                <w:szCs w:val="20"/>
              </w:rPr>
              <w:t>８～１１桁目</w:t>
            </w:r>
          </w:p>
        </w:tc>
        <w:tc>
          <w:tcPr>
            <w:tcW w:w="6946" w:type="dxa"/>
            <w:gridSpan w:val="2"/>
          </w:tcPr>
          <w:p w:rsidR="004F2041" w:rsidRPr="00256E20" w:rsidRDefault="004F2041" w:rsidP="0056457A">
            <w:pPr>
              <w:spacing w:line="360" w:lineRule="exact"/>
              <w:rPr>
                <w:rFonts w:asciiTheme="minorEastAsia" w:hAnsiTheme="minorEastAsia"/>
                <w:sz w:val="20"/>
                <w:szCs w:val="20"/>
              </w:rPr>
            </w:pPr>
            <w:r>
              <w:rPr>
                <w:rFonts w:asciiTheme="minorEastAsia" w:hAnsiTheme="minorEastAsia" w:hint="eastAsia"/>
                <w:sz w:val="20"/>
                <w:szCs w:val="20"/>
              </w:rPr>
              <w:t>通し番号（６桁目までの数字の並びの別に応じ、０００１から順に付するもの）</w:t>
            </w:r>
          </w:p>
        </w:tc>
      </w:tr>
      <w:tr w:rsidR="004F2041" w:rsidRPr="00256E20" w:rsidTr="007D157B">
        <w:trPr>
          <w:trHeight w:val="808"/>
        </w:trPr>
        <w:tc>
          <w:tcPr>
            <w:tcW w:w="1417" w:type="dxa"/>
          </w:tcPr>
          <w:p w:rsidR="004F2041" w:rsidRPr="00256E20" w:rsidRDefault="004F2041" w:rsidP="0056457A">
            <w:pPr>
              <w:spacing w:line="360" w:lineRule="exact"/>
              <w:rPr>
                <w:rFonts w:asciiTheme="minorEastAsia" w:hAnsiTheme="minorEastAsia"/>
                <w:sz w:val="20"/>
                <w:szCs w:val="20"/>
              </w:rPr>
            </w:pPr>
            <w:r>
              <w:rPr>
                <w:rFonts w:asciiTheme="minorEastAsia" w:hAnsiTheme="minorEastAsia" w:hint="eastAsia"/>
                <w:sz w:val="20"/>
                <w:szCs w:val="20"/>
              </w:rPr>
              <w:t>１２桁目</w:t>
            </w:r>
          </w:p>
        </w:tc>
        <w:tc>
          <w:tcPr>
            <w:tcW w:w="6946" w:type="dxa"/>
            <w:gridSpan w:val="2"/>
          </w:tcPr>
          <w:p w:rsidR="004F2041" w:rsidRPr="00256E20" w:rsidRDefault="004F2041" w:rsidP="0056457A">
            <w:pPr>
              <w:spacing w:line="360" w:lineRule="exact"/>
              <w:rPr>
                <w:rFonts w:asciiTheme="minorEastAsia" w:hAnsiTheme="minorEastAsia"/>
                <w:sz w:val="20"/>
                <w:szCs w:val="20"/>
              </w:rPr>
            </w:pPr>
            <w:r>
              <w:rPr>
                <w:rFonts w:asciiTheme="minorEastAsia" w:hAnsiTheme="minorEastAsia" w:hint="eastAsia"/>
                <w:sz w:val="20"/>
                <w:szCs w:val="20"/>
              </w:rPr>
              <w:t>同一住戸において複数の証明書を交付した場合の証明書ごとに付す枝番（１枚の場合は１、２枚目以降２，３，４・・・）</w:t>
            </w:r>
          </w:p>
        </w:tc>
      </w:tr>
    </w:tbl>
    <w:p w:rsidR="004F2041" w:rsidRPr="0017155B"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7D157B" w:rsidRDefault="007D157B"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4F2041" w:rsidRDefault="004F2041" w:rsidP="004F2041">
      <w:pPr>
        <w:spacing w:line="360" w:lineRule="exact"/>
        <w:rPr>
          <w:rFonts w:asciiTheme="minorEastAsia" w:hAnsiTheme="minorEastAsia"/>
          <w:sz w:val="22"/>
        </w:rPr>
      </w:pPr>
    </w:p>
    <w:p w:rsidR="004F2041" w:rsidRPr="004F2041" w:rsidRDefault="004F2041" w:rsidP="004F2041">
      <w:pPr>
        <w:spacing w:line="360" w:lineRule="exact"/>
        <w:rPr>
          <w:rFonts w:asciiTheme="minorEastAsia" w:hAnsiTheme="minorEastAsia"/>
          <w:sz w:val="16"/>
          <w:szCs w:val="16"/>
        </w:rPr>
      </w:pPr>
      <w:r w:rsidRPr="004F2041">
        <w:rPr>
          <w:rFonts w:asciiTheme="minorEastAsia" w:hAnsiTheme="minorEastAsia" w:hint="eastAsia"/>
          <w:sz w:val="16"/>
          <w:szCs w:val="16"/>
        </w:rPr>
        <w:lastRenderedPageBreak/>
        <w:t xml:space="preserve">別表２　＜料金＞　　　　　　　　　　　　　　　　　　　　　</w:t>
      </w:r>
      <w:r>
        <w:rPr>
          <w:rFonts w:asciiTheme="minorEastAsia" w:hAnsiTheme="minorEastAsia" w:hint="eastAsia"/>
          <w:sz w:val="16"/>
          <w:szCs w:val="16"/>
        </w:rPr>
        <w:t xml:space="preserve">　　　　　　　　　　　　　　　</w:t>
      </w:r>
      <w:r w:rsidRPr="004F2041">
        <w:rPr>
          <w:rFonts w:asciiTheme="minorEastAsia" w:hAnsiTheme="minorEastAsia" w:hint="eastAsia"/>
          <w:sz w:val="16"/>
          <w:szCs w:val="16"/>
        </w:rPr>
        <w:t xml:space="preserve">　　（税込み金額）</w:t>
      </w:r>
    </w:p>
    <w:tbl>
      <w:tblPr>
        <w:tblStyle w:val="a3"/>
        <w:tblW w:w="0" w:type="auto"/>
        <w:tblLook w:val="04A0" w:firstRow="1" w:lastRow="0" w:firstColumn="1" w:lastColumn="0" w:noHBand="0" w:noVBand="1"/>
      </w:tblPr>
      <w:tblGrid>
        <w:gridCol w:w="982"/>
        <w:gridCol w:w="701"/>
        <w:gridCol w:w="2285"/>
        <w:gridCol w:w="740"/>
        <w:gridCol w:w="737"/>
        <w:gridCol w:w="129"/>
        <w:gridCol w:w="632"/>
        <w:gridCol w:w="788"/>
        <w:gridCol w:w="249"/>
        <w:gridCol w:w="513"/>
        <w:gridCol w:w="964"/>
      </w:tblGrid>
      <w:tr w:rsidR="004F2041" w:rsidRPr="004F2041" w:rsidTr="0056457A">
        <w:tc>
          <w:tcPr>
            <w:tcW w:w="1951" w:type="dxa"/>
            <w:gridSpan w:val="2"/>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項　　目</w:t>
            </w:r>
          </w:p>
        </w:tc>
        <w:tc>
          <w:tcPr>
            <w:tcW w:w="2693" w:type="dxa"/>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基　　準</w:t>
            </w:r>
          </w:p>
        </w:tc>
        <w:tc>
          <w:tcPr>
            <w:tcW w:w="1843" w:type="dxa"/>
            <w:gridSpan w:val="3"/>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一　　般</w:t>
            </w:r>
          </w:p>
        </w:tc>
        <w:tc>
          <w:tcPr>
            <w:tcW w:w="1843" w:type="dxa"/>
            <w:gridSpan w:val="3"/>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評価書等活用※₁</w:t>
            </w:r>
          </w:p>
        </w:tc>
        <w:tc>
          <w:tcPr>
            <w:tcW w:w="1640" w:type="dxa"/>
            <w:gridSpan w:val="2"/>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製造者認証活用</w:t>
            </w:r>
          </w:p>
        </w:tc>
      </w:tr>
      <w:tr w:rsidR="004F2041" w:rsidRPr="004F2041" w:rsidTr="0056457A">
        <w:trPr>
          <w:trHeight w:val="975"/>
        </w:trPr>
        <w:tc>
          <w:tcPr>
            <w:tcW w:w="1951" w:type="dxa"/>
            <w:gridSpan w:val="2"/>
            <w:vMerge w:val="restart"/>
          </w:tcPr>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ａ）耐震性</w:t>
            </w:r>
          </w:p>
        </w:tc>
        <w:tc>
          <w:tcPr>
            <w:tcW w:w="2693" w:type="dxa"/>
          </w:tcPr>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耐震等級　２以上</w:t>
            </w:r>
          </w:p>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（構造躯体の倒壊等防止）</w:t>
            </w:r>
          </w:p>
        </w:tc>
        <w:tc>
          <w:tcPr>
            <w:tcW w:w="1843" w:type="dxa"/>
            <w:gridSpan w:val="3"/>
            <w:vMerge w:val="restart"/>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【戸建住宅】</w:t>
            </w: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￥２８，０００</w:t>
            </w: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【共同住宅等】</w:t>
            </w: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設計評価の料金※₂の５０％</w:t>
            </w:r>
          </w:p>
        </w:tc>
        <w:tc>
          <w:tcPr>
            <w:tcW w:w="1843" w:type="dxa"/>
            <w:gridSpan w:val="3"/>
            <w:vMerge w:val="restart"/>
          </w:tcPr>
          <w:p w:rsidR="004F2041" w:rsidRPr="004F2041" w:rsidRDefault="004F2041" w:rsidP="0056457A">
            <w:pPr>
              <w:spacing w:line="360" w:lineRule="exact"/>
              <w:jc w:val="center"/>
              <w:rPr>
                <w:rFonts w:asciiTheme="minorEastAsia" w:hAnsiTheme="minorEastAsia"/>
                <w:sz w:val="16"/>
                <w:szCs w:val="16"/>
              </w:rPr>
            </w:pPr>
          </w:p>
          <w:p w:rsidR="004F2041" w:rsidRPr="004F2041" w:rsidRDefault="004F2041" w:rsidP="0056457A">
            <w:pPr>
              <w:spacing w:line="360" w:lineRule="exact"/>
              <w:jc w:val="center"/>
              <w:rPr>
                <w:rFonts w:asciiTheme="minorEastAsia" w:hAnsiTheme="minorEastAsia"/>
                <w:sz w:val="16"/>
                <w:szCs w:val="16"/>
              </w:rPr>
            </w:pP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【戸建住宅】</w:t>
            </w: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￥３，０００</w:t>
            </w:r>
          </w:p>
          <w:p w:rsidR="004F2041" w:rsidRPr="004F2041" w:rsidRDefault="004F2041" w:rsidP="0056457A">
            <w:pPr>
              <w:spacing w:line="360" w:lineRule="exact"/>
              <w:jc w:val="center"/>
              <w:rPr>
                <w:rFonts w:asciiTheme="minorEastAsia" w:hAnsiTheme="minorEastAsia"/>
                <w:sz w:val="16"/>
                <w:szCs w:val="16"/>
              </w:rPr>
            </w:pP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共同住宅等</w:t>
            </w: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￥３，０００/戸</w:t>
            </w:r>
          </w:p>
        </w:tc>
        <w:tc>
          <w:tcPr>
            <w:tcW w:w="1640" w:type="dxa"/>
            <w:gridSpan w:val="2"/>
            <w:vMerge w:val="restart"/>
          </w:tcPr>
          <w:p w:rsidR="004F2041" w:rsidRPr="004F2041" w:rsidRDefault="004F2041" w:rsidP="0056457A">
            <w:pPr>
              <w:spacing w:line="360" w:lineRule="exact"/>
              <w:jc w:val="center"/>
              <w:rPr>
                <w:rFonts w:asciiTheme="minorEastAsia" w:hAnsiTheme="minorEastAsia"/>
                <w:sz w:val="16"/>
                <w:szCs w:val="16"/>
              </w:rPr>
            </w:pPr>
          </w:p>
          <w:p w:rsidR="004F2041" w:rsidRPr="004F2041" w:rsidRDefault="004F2041" w:rsidP="0056457A">
            <w:pPr>
              <w:spacing w:line="360" w:lineRule="exact"/>
              <w:jc w:val="center"/>
              <w:rPr>
                <w:rFonts w:asciiTheme="minorEastAsia" w:hAnsiTheme="minorEastAsia"/>
                <w:sz w:val="16"/>
                <w:szCs w:val="16"/>
              </w:rPr>
            </w:pP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【戸建住宅】</w:t>
            </w: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￥３，０００</w:t>
            </w:r>
          </w:p>
          <w:p w:rsidR="004F2041" w:rsidRPr="004F2041" w:rsidRDefault="004F2041" w:rsidP="0056457A">
            <w:pPr>
              <w:spacing w:line="360" w:lineRule="exact"/>
              <w:jc w:val="center"/>
              <w:rPr>
                <w:rFonts w:asciiTheme="minorEastAsia" w:hAnsiTheme="minorEastAsia"/>
                <w:sz w:val="16"/>
                <w:szCs w:val="16"/>
              </w:rPr>
            </w:pP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共同住宅等</w:t>
            </w: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￥３，０００/戸</w:t>
            </w:r>
          </w:p>
        </w:tc>
      </w:tr>
      <w:tr w:rsidR="004F2041" w:rsidRPr="004F2041" w:rsidTr="0056457A">
        <w:trPr>
          <w:trHeight w:val="810"/>
        </w:trPr>
        <w:tc>
          <w:tcPr>
            <w:tcW w:w="1951" w:type="dxa"/>
            <w:gridSpan w:val="2"/>
            <w:vMerge/>
          </w:tcPr>
          <w:p w:rsidR="004F2041" w:rsidRPr="004F2041" w:rsidRDefault="004F2041" w:rsidP="0056457A">
            <w:pPr>
              <w:spacing w:line="360" w:lineRule="exact"/>
              <w:rPr>
                <w:rFonts w:asciiTheme="minorEastAsia" w:hAnsiTheme="minorEastAsia"/>
                <w:sz w:val="16"/>
                <w:szCs w:val="16"/>
              </w:rPr>
            </w:pPr>
          </w:p>
        </w:tc>
        <w:tc>
          <w:tcPr>
            <w:tcW w:w="2693" w:type="dxa"/>
          </w:tcPr>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免震建築物</w:t>
            </w:r>
          </w:p>
        </w:tc>
        <w:tc>
          <w:tcPr>
            <w:tcW w:w="1843" w:type="dxa"/>
            <w:gridSpan w:val="3"/>
            <w:vMerge/>
          </w:tcPr>
          <w:p w:rsidR="004F2041" w:rsidRPr="004F2041" w:rsidRDefault="004F2041" w:rsidP="0056457A">
            <w:pPr>
              <w:spacing w:line="360" w:lineRule="exact"/>
              <w:jc w:val="center"/>
              <w:rPr>
                <w:rFonts w:asciiTheme="minorEastAsia" w:hAnsiTheme="minorEastAsia"/>
                <w:sz w:val="16"/>
                <w:szCs w:val="16"/>
              </w:rPr>
            </w:pPr>
          </w:p>
        </w:tc>
        <w:tc>
          <w:tcPr>
            <w:tcW w:w="1843" w:type="dxa"/>
            <w:gridSpan w:val="3"/>
            <w:vMerge/>
          </w:tcPr>
          <w:p w:rsidR="004F2041" w:rsidRPr="004F2041" w:rsidRDefault="004F2041" w:rsidP="0056457A">
            <w:pPr>
              <w:spacing w:line="360" w:lineRule="exact"/>
              <w:jc w:val="center"/>
              <w:rPr>
                <w:rFonts w:asciiTheme="minorEastAsia" w:hAnsiTheme="minorEastAsia"/>
                <w:sz w:val="16"/>
                <w:szCs w:val="16"/>
              </w:rPr>
            </w:pPr>
          </w:p>
        </w:tc>
        <w:tc>
          <w:tcPr>
            <w:tcW w:w="1640" w:type="dxa"/>
            <w:gridSpan w:val="2"/>
            <w:vMerge/>
          </w:tcPr>
          <w:p w:rsidR="004F2041" w:rsidRPr="004F2041" w:rsidRDefault="004F2041" w:rsidP="0056457A">
            <w:pPr>
              <w:spacing w:line="360" w:lineRule="exact"/>
              <w:jc w:val="center"/>
              <w:rPr>
                <w:rFonts w:asciiTheme="minorEastAsia" w:hAnsiTheme="minorEastAsia"/>
                <w:sz w:val="16"/>
                <w:szCs w:val="16"/>
              </w:rPr>
            </w:pPr>
          </w:p>
        </w:tc>
      </w:tr>
      <w:tr w:rsidR="004F2041" w:rsidRPr="004F2041" w:rsidTr="0056457A">
        <w:trPr>
          <w:trHeight w:val="700"/>
        </w:trPr>
        <w:tc>
          <w:tcPr>
            <w:tcW w:w="1951" w:type="dxa"/>
            <w:gridSpan w:val="2"/>
            <w:vMerge w:val="restart"/>
          </w:tcPr>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ｂ）省エネルギー性</w:t>
            </w:r>
          </w:p>
        </w:tc>
        <w:tc>
          <w:tcPr>
            <w:tcW w:w="2693" w:type="dxa"/>
          </w:tcPr>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省エネルギー対策等級４</w:t>
            </w:r>
          </w:p>
          <w:p w:rsidR="004F2041" w:rsidRPr="004F2041" w:rsidRDefault="004F2041" w:rsidP="0056457A">
            <w:pPr>
              <w:spacing w:line="360" w:lineRule="exact"/>
              <w:rPr>
                <w:rFonts w:asciiTheme="minorEastAsia" w:hAnsiTheme="minorEastAsia"/>
                <w:sz w:val="16"/>
                <w:szCs w:val="16"/>
              </w:rPr>
            </w:pPr>
          </w:p>
        </w:tc>
        <w:tc>
          <w:tcPr>
            <w:tcW w:w="1843" w:type="dxa"/>
            <w:gridSpan w:val="3"/>
            <w:vMerge w:val="restart"/>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【戸建住宅】</w:t>
            </w: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￥２８，０００</w:t>
            </w: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【共同住宅等】</w:t>
            </w:r>
          </w:p>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￥２８，０００／戸</w:t>
            </w:r>
          </w:p>
        </w:tc>
        <w:tc>
          <w:tcPr>
            <w:tcW w:w="1843" w:type="dxa"/>
            <w:gridSpan w:val="3"/>
            <w:vMerge/>
          </w:tcPr>
          <w:p w:rsidR="004F2041" w:rsidRPr="004F2041" w:rsidRDefault="004F2041" w:rsidP="0056457A">
            <w:pPr>
              <w:spacing w:line="360" w:lineRule="exact"/>
              <w:rPr>
                <w:rFonts w:asciiTheme="minorEastAsia" w:hAnsiTheme="minorEastAsia"/>
                <w:sz w:val="16"/>
                <w:szCs w:val="16"/>
              </w:rPr>
            </w:pPr>
          </w:p>
        </w:tc>
        <w:tc>
          <w:tcPr>
            <w:tcW w:w="1640" w:type="dxa"/>
            <w:gridSpan w:val="2"/>
            <w:vMerge/>
          </w:tcPr>
          <w:p w:rsidR="004F2041" w:rsidRPr="004F2041" w:rsidRDefault="004F2041" w:rsidP="0056457A">
            <w:pPr>
              <w:spacing w:line="360" w:lineRule="exact"/>
              <w:rPr>
                <w:rFonts w:asciiTheme="minorEastAsia" w:hAnsiTheme="minorEastAsia"/>
                <w:sz w:val="16"/>
                <w:szCs w:val="16"/>
              </w:rPr>
            </w:pPr>
          </w:p>
        </w:tc>
      </w:tr>
      <w:tr w:rsidR="004F2041" w:rsidRPr="004F2041" w:rsidTr="0056457A">
        <w:trPr>
          <w:trHeight w:val="602"/>
        </w:trPr>
        <w:tc>
          <w:tcPr>
            <w:tcW w:w="1951" w:type="dxa"/>
            <w:gridSpan w:val="2"/>
            <w:vMerge/>
          </w:tcPr>
          <w:p w:rsidR="004F2041" w:rsidRPr="004F2041" w:rsidRDefault="004F2041" w:rsidP="0056457A">
            <w:pPr>
              <w:spacing w:line="360" w:lineRule="exact"/>
              <w:rPr>
                <w:rFonts w:asciiTheme="minorEastAsia" w:hAnsiTheme="minorEastAsia"/>
                <w:sz w:val="16"/>
                <w:szCs w:val="16"/>
              </w:rPr>
            </w:pPr>
          </w:p>
        </w:tc>
        <w:tc>
          <w:tcPr>
            <w:tcW w:w="2693" w:type="dxa"/>
          </w:tcPr>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断熱等性能等級４</w:t>
            </w:r>
          </w:p>
          <w:p w:rsidR="004F2041" w:rsidRPr="004F2041" w:rsidRDefault="004F2041" w:rsidP="0056457A">
            <w:pPr>
              <w:spacing w:line="360" w:lineRule="exact"/>
              <w:rPr>
                <w:rFonts w:asciiTheme="minorEastAsia" w:hAnsiTheme="minorEastAsia"/>
                <w:sz w:val="16"/>
                <w:szCs w:val="16"/>
              </w:rPr>
            </w:pPr>
          </w:p>
        </w:tc>
        <w:tc>
          <w:tcPr>
            <w:tcW w:w="1843" w:type="dxa"/>
            <w:gridSpan w:val="3"/>
            <w:vMerge/>
          </w:tcPr>
          <w:p w:rsidR="004F2041" w:rsidRPr="004F2041" w:rsidRDefault="004F2041" w:rsidP="0056457A">
            <w:pPr>
              <w:spacing w:line="360" w:lineRule="exact"/>
              <w:rPr>
                <w:rFonts w:asciiTheme="minorEastAsia" w:hAnsiTheme="minorEastAsia"/>
                <w:sz w:val="16"/>
                <w:szCs w:val="16"/>
              </w:rPr>
            </w:pPr>
          </w:p>
        </w:tc>
        <w:tc>
          <w:tcPr>
            <w:tcW w:w="1843" w:type="dxa"/>
            <w:gridSpan w:val="3"/>
            <w:vMerge/>
          </w:tcPr>
          <w:p w:rsidR="004F2041" w:rsidRPr="004F2041" w:rsidRDefault="004F2041" w:rsidP="0056457A">
            <w:pPr>
              <w:spacing w:line="360" w:lineRule="exact"/>
              <w:rPr>
                <w:rFonts w:asciiTheme="minorEastAsia" w:hAnsiTheme="minorEastAsia"/>
                <w:sz w:val="16"/>
                <w:szCs w:val="16"/>
              </w:rPr>
            </w:pPr>
          </w:p>
        </w:tc>
        <w:tc>
          <w:tcPr>
            <w:tcW w:w="1640" w:type="dxa"/>
            <w:gridSpan w:val="2"/>
            <w:vMerge/>
          </w:tcPr>
          <w:p w:rsidR="004F2041" w:rsidRPr="004F2041" w:rsidRDefault="004F2041" w:rsidP="0056457A">
            <w:pPr>
              <w:spacing w:line="360" w:lineRule="exact"/>
              <w:rPr>
                <w:rFonts w:asciiTheme="minorEastAsia" w:hAnsiTheme="minorEastAsia"/>
                <w:sz w:val="16"/>
                <w:szCs w:val="16"/>
              </w:rPr>
            </w:pPr>
          </w:p>
        </w:tc>
      </w:tr>
      <w:tr w:rsidR="004F2041" w:rsidRPr="004F2041" w:rsidTr="0056457A">
        <w:trPr>
          <w:trHeight w:val="1515"/>
        </w:trPr>
        <w:tc>
          <w:tcPr>
            <w:tcW w:w="1951" w:type="dxa"/>
            <w:gridSpan w:val="2"/>
          </w:tcPr>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ｃ）バリアフリー性</w:t>
            </w:r>
          </w:p>
          <w:p w:rsidR="004F2041" w:rsidRPr="004F2041" w:rsidRDefault="004F2041" w:rsidP="0056457A">
            <w:pPr>
              <w:spacing w:line="360" w:lineRule="exact"/>
              <w:rPr>
                <w:rFonts w:asciiTheme="minorEastAsia" w:hAnsiTheme="minorEastAsia"/>
                <w:sz w:val="16"/>
                <w:szCs w:val="16"/>
              </w:rPr>
            </w:pPr>
          </w:p>
          <w:p w:rsidR="004F2041" w:rsidRPr="004F2041" w:rsidRDefault="004F2041" w:rsidP="0056457A">
            <w:pPr>
              <w:spacing w:line="360" w:lineRule="exact"/>
              <w:rPr>
                <w:rFonts w:asciiTheme="minorEastAsia" w:hAnsiTheme="minorEastAsia"/>
                <w:sz w:val="16"/>
                <w:szCs w:val="16"/>
              </w:rPr>
            </w:pPr>
          </w:p>
          <w:p w:rsidR="004F2041" w:rsidRPr="004F2041" w:rsidRDefault="004F2041" w:rsidP="0056457A">
            <w:pPr>
              <w:spacing w:line="360" w:lineRule="exact"/>
              <w:rPr>
                <w:rFonts w:asciiTheme="minorEastAsia" w:hAnsiTheme="minorEastAsia"/>
                <w:sz w:val="16"/>
                <w:szCs w:val="16"/>
              </w:rPr>
            </w:pPr>
          </w:p>
        </w:tc>
        <w:tc>
          <w:tcPr>
            <w:tcW w:w="2693" w:type="dxa"/>
          </w:tcPr>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高齢者等配慮対策等級３以上</w:t>
            </w:r>
          </w:p>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（専用部分、共用部分）</w:t>
            </w:r>
          </w:p>
        </w:tc>
        <w:tc>
          <w:tcPr>
            <w:tcW w:w="1843" w:type="dxa"/>
            <w:gridSpan w:val="3"/>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【戸建住宅】</w:t>
            </w: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￥２８，０００</w:t>
            </w: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【共同住宅等】</w:t>
            </w:r>
          </w:p>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￥２８，０００／戸</w:t>
            </w:r>
          </w:p>
        </w:tc>
        <w:tc>
          <w:tcPr>
            <w:tcW w:w="1843" w:type="dxa"/>
            <w:gridSpan w:val="3"/>
            <w:vMerge/>
          </w:tcPr>
          <w:p w:rsidR="004F2041" w:rsidRPr="004F2041" w:rsidRDefault="004F2041" w:rsidP="0056457A">
            <w:pPr>
              <w:spacing w:line="360" w:lineRule="exact"/>
              <w:rPr>
                <w:rFonts w:asciiTheme="minorEastAsia" w:hAnsiTheme="minorEastAsia"/>
                <w:sz w:val="16"/>
                <w:szCs w:val="16"/>
              </w:rPr>
            </w:pPr>
          </w:p>
        </w:tc>
        <w:tc>
          <w:tcPr>
            <w:tcW w:w="1640" w:type="dxa"/>
            <w:gridSpan w:val="2"/>
            <w:vMerge/>
          </w:tcPr>
          <w:p w:rsidR="004F2041" w:rsidRPr="004F2041" w:rsidRDefault="004F2041" w:rsidP="0056457A">
            <w:pPr>
              <w:spacing w:line="360" w:lineRule="exact"/>
              <w:rPr>
                <w:rFonts w:asciiTheme="minorEastAsia" w:hAnsiTheme="minorEastAsia"/>
                <w:sz w:val="16"/>
                <w:szCs w:val="16"/>
              </w:rPr>
            </w:pPr>
          </w:p>
        </w:tc>
      </w:tr>
      <w:tr w:rsidR="004F2041" w:rsidRPr="004F2041" w:rsidTr="0056457A">
        <w:tc>
          <w:tcPr>
            <w:tcW w:w="1951" w:type="dxa"/>
            <w:gridSpan w:val="2"/>
          </w:tcPr>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ｄ）耐久性・可変性</w:t>
            </w:r>
          </w:p>
        </w:tc>
        <w:tc>
          <w:tcPr>
            <w:tcW w:w="2693" w:type="dxa"/>
          </w:tcPr>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劣化対策等級３及び</w:t>
            </w:r>
          </w:p>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維持管理対策等級２以上</w:t>
            </w:r>
          </w:p>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（専用配管、共用配管）</w:t>
            </w:r>
          </w:p>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更新対策</w:t>
            </w:r>
          </w:p>
        </w:tc>
        <w:tc>
          <w:tcPr>
            <w:tcW w:w="1843" w:type="dxa"/>
            <w:gridSpan w:val="3"/>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【戸建住宅】</w:t>
            </w: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￥２８，０００</w:t>
            </w:r>
          </w:p>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【共同住宅等】</w:t>
            </w:r>
          </w:p>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￥２８，０００／戸</w:t>
            </w:r>
          </w:p>
        </w:tc>
        <w:tc>
          <w:tcPr>
            <w:tcW w:w="1843" w:type="dxa"/>
            <w:gridSpan w:val="3"/>
            <w:vMerge/>
          </w:tcPr>
          <w:p w:rsidR="004F2041" w:rsidRPr="004F2041" w:rsidRDefault="004F2041" w:rsidP="0056457A">
            <w:pPr>
              <w:spacing w:line="360" w:lineRule="exact"/>
              <w:rPr>
                <w:rFonts w:asciiTheme="minorEastAsia" w:hAnsiTheme="minorEastAsia"/>
                <w:sz w:val="16"/>
                <w:szCs w:val="16"/>
              </w:rPr>
            </w:pPr>
          </w:p>
        </w:tc>
        <w:tc>
          <w:tcPr>
            <w:tcW w:w="1640" w:type="dxa"/>
            <w:gridSpan w:val="2"/>
            <w:vMerge/>
          </w:tcPr>
          <w:p w:rsidR="004F2041" w:rsidRPr="004F2041" w:rsidRDefault="004F2041" w:rsidP="0056457A">
            <w:pPr>
              <w:spacing w:line="360" w:lineRule="exact"/>
              <w:rPr>
                <w:rFonts w:asciiTheme="minorEastAsia" w:hAnsiTheme="minorEastAsia"/>
                <w:sz w:val="16"/>
                <w:szCs w:val="16"/>
              </w:rPr>
            </w:pPr>
          </w:p>
        </w:tc>
      </w:tr>
      <w:tr w:rsidR="004F2041" w:rsidRPr="004F2041" w:rsidTr="0056457A">
        <w:tc>
          <w:tcPr>
            <w:tcW w:w="9970" w:type="dxa"/>
            <w:gridSpan w:val="11"/>
            <w:tcBorders>
              <w:bottom w:val="nil"/>
            </w:tcBorders>
          </w:tcPr>
          <w:p w:rsidR="004F2041" w:rsidRPr="004F2041" w:rsidRDefault="004F2041" w:rsidP="0056457A">
            <w:pPr>
              <w:pStyle w:val="a4"/>
              <w:numPr>
                <w:ilvl w:val="0"/>
                <w:numId w:val="1"/>
              </w:numPr>
              <w:spacing w:line="360" w:lineRule="exact"/>
              <w:ind w:leftChars="0"/>
              <w:rPr>
                <w:rFonts w:asciiTheme="minorEastAsia" w:hAnsiTheme="minorEastAsia"/>
                <w:sz w:val="16"/>
                <w:szCs w:val="16"/>
              </w:rPr>
            </w:pPr>
            <w:r w:rsidRPr="004F2041">
              <w:rPr>
                <w:rFonts w:asciiTheme="minorEastAsia" w:hAnsiTheme="minorEastAsia" w:hint="eastAsia"/>
                <w:sz w:val="16"/>
                <w:szCs w:val="16"/>
              </w:rPr>
              <w:t>１評価書等活用：基準の審査に必要な事項が明示された図書に代えて、基準の適合が証明できる以下のいずれかの評価書等を活用する場合</w:t>
            </w:r>
          </w:p>
        </w:tc>
      </w:tr>
      <w:tr w:rsidR="004F2041" w:rsidRPr="004F2041" w:rsidTr="0056457A">
        <w:tc>
          <w:tcPr>
            <w:tcW w:w="1107" w:type="dxa"/>
            <w:vMerge w:val="restart"/>
            <w:tcBorders>
              <w:top w:val="nil"/>
              <w:right w:val="single" w:sz="4" w:space="0" w:color="auto"/>
            </w:tcBorders>
          </w:tcPr>
          <w:p w:rsidR="004F2041" w:rsidRPr="004F2041" w:rsidRDefault="004F2041" w:rsidP="0056457A">
            <w:pPr>
              <w:spacing w:line="360" w:lineRule="exact"/>
              <w:rPr>
                <w:rFonts w:asciiTheme="minorEastAsia" w:hAnsiTheme="minorEastAsia"/>
                <w:sz w:val="16"/>
                <w:szCs w:val="16"/>
              </w:rPr>
            </w:pPr>
          </w:p>
        </w:tc>
        <w:tc>
          <w:tcPr>
            <w:tcW w:w="4431" w:type="dxa"/>
            <w:gridSpan w:val="3"/>
            <w:tcBorders>
              <w:left w:val="single" w:sz="4" w:space="0" w:color="auto"/>
            </w:tcBorders>
          </w:tcPr>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評価書等の種類と項目適用一覧</w:t>
            </w:r>
          </w:p>
        </w:tc>
        <w:tc>
          <w:tcPr>
            <w:tcW w:w="807" w:type="dxa"/>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ａ</w:t>
            </w:r>
          </w:p>
        </w:tc>
        <w:tc>
          <w:tcPr>
            <w:tcW w:w="851" w:type="dxa"/>
            <w:gridSpan w:val="2"/>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ｂ</w:t>
            </w:r>
          </w:p>
        </w:tc>
        <w:tc>
          <w:tcPr>
            <w:tcW w:w="850" w:type="dxa"/>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ｃ</w:t>
            </w:r>
          </w:p>
        </w:tc>
        <w:tc>
          <w:tcPr>
            <w:tcW w:w="851" w:type="dxa"/>
            <w:gridSpan w:val="2"/>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ｄ</w:t>
            </w:r>
          </w:p>
        </w:tc>
        <w:tc>
          <w:tcPr>
            <w:tcW w:w="1073" w:type="dxa"/>
            <w:vMerge w:val="restart"/>
            <w:tcBorders>
              <w:top w:val="nil"/>
            </w:tcBorders>
          </w:tcPr>
          <w:p w:rsidR="004F2041" w:rsidRPr="004F2041" w:rsidRDefault="004F2041" w:rsidP="0056457A">
            <w:pPr>
              <w:spacing w:line="360" w:lineRule="exact"/>
              <w:rPr>
                <w:rFonts w:asciiTheme="minorEastAsia" w:hAnsiTheme="minorEastAsia"/>
                <w:sz w:val="16"/>
                <w:szCs w:val="16"/>
              </w:rPr>
            </w:pPr>
          </w:p>
        </w:tc>
      </w:tr>
      <w:tr w:rsidR="004F2041" w:rsidRPr="004F2041" w:rsidTr="0056457A">
        <w:tc>
          <w:tcPr>
            <w:tcW w:w="1107" w:type="dxa"/>
            <w:vMerge/>
            <w:tcBorders>
              <w:right w:val="single" w:sz="4" w:space="0" w:color="auto"/>
            </w:tcBorders>
          </w:tcPr>
          <w:p w:rsidR="004F2041" w:rsidRPr="004F2041" w:rsidRDefault="004F2041" w:rsidP="0056457A">
            <w:pPr>
              <w:spacing w:line="360" w:lineRule="exact"/>
              <w:rPr>
                <w:rFonts w:asciiTheme="minorEastAsia" w:hAnsiTheme="minorEastAsia"/>
                <w:sz w:val="16"/>
                <w:szCs w:val="16"/>
              </w:rPr>
            </w:pPr>
          </w:p>
        </w:tc>
        <w:tc>
          <w:tcPr>
            <w:tcW w:w="4431" w:type="dxa"/>
            <w:gridSpan w:val="3"/>
            <w:tcBorders>
              <w:left w:val="single" w:sz="4" w:space="0" w:color="auto"/>
            </w:tcBorders>
          </w:tcPr>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①設計住宅性能評価書</w:t>
            </w:r>
          </w:p>
        </w:tc>
        <w:tc>
          <w:tcPr>
            <w:tcW w:w="807" w:type="dxa"/>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〇</w:t>
            </w:r>
          </w:p>
        </w:tc>
        <w:tc>
          <w:tcPr>
            <w:tcW w:w="851" w:type="dxa"/>
            <w:gridSpan w:val="2"/>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〇</w:t>
            </w:r>
          </w:p>
        </w:tc>
        <w:tc>
          <w:tcPr>
            <w:tcW w:w="850" w:type="dxa"/>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〇</w:t>
            </w:r>
          </w:p>
        </w:tc>
        <w:tc>
          <w:tcPr>
            <w:tcW w:w="851" w:type="dxa"/>
            <w:gridSpan w:val="2"/>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〇</w:t>
            </w:r>
          </w:p>
        </w:tc>
        <w:tc>
          <w:tcPr>
            <w:tcW w:w="1073" w:type="dxa"/>
            <w:vMerge/>
          </w:tcPr>
          <w:p w:rsidR="004F2041" w:rsidRPr="004F2041" w:rsidRDefault="004F2041" w:rsidP="0056457A">
            <w:pPr>
              <w:spacing w:line="360" w:lineRule="exact"/>
              <w:rPr>
                <w:rFonts w:asciiTheme="minorEastAsia" w:hAnsiTheme="minorEastAsia"/>
                <w:sz w:val="16"/>
                <w:szCs w:val="16"/>
              </w:rPr>
            </w:pPr>
          </w:p>
        </w:tc>
      </w:tr>
      <w:tr w:rsidR="004F2041" w:rsidRPr="004F2041" w:rsidTr="0056457A">
        <w:tc>
          <w:tcPr>
            <w:tcW w:w="1107" w:type="dxa"/>
            <w:vMerge/>
            <w:tcBorders>
              <w:right w:val="single" w:sz="4" w:space="0" w:color="auto"/>
            </w:tcBorders>
          </w:tcPr>
          <w:p w:rsidR="004F2041" w:rsidRPr="004F2041" w:rsidRDefault="004F2041" w:rsidP="0056457A">
            <w:pPr>
              <w:spacing w:line="360" w:lineRule="exact"/>
              <w:rPr>
                <w:rFonts w:asciiTheme="minorEastAsia" w:hAnsiTheme="minorEastAsia"/>
                <w:sz w:val="16"/>
                <w:szCs w:val="16"/>
              </w:rPr>
            </w:pPr>
          </w:p>
        </w:tc>
        <w:tc>
          <w:tcPr>
            <w:tcW w:w="4431" w:type="dxa"/>
            <w:gridSpan w:val="3"/>
            <w:tcBorders>
              <w:left w:val="single" w:sz="4" w:space="0" w:color="auto"/>
            </w:tcBorders>
          </w:tcPr>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②建設住宅性能評価書</w:t>
            </w:r>
          </w:p>
        </w:tc>
        <w:tc>
          <w:tcPr>
            <w:tcW w:w="807" w:type="dxa"/>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〇</w:t>
            </w:r>
          </w:p>
        </w:tc>
        <w:tc>
          <w:tcPr>
            <w:tcW w:w="851" w:type="dxa"/>
            <w:gridSpan w:val="2"/>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〇</w:t>
            </w:r>
          </w:p>
        </w:tc>
        <w:tc>
          <w:tcPr>
            <w:tcW w:w="850" w:type="dxa"/>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〇</w:t>
            </w:r>
          </w:p>
        </w:tc>
        <w:tc>
          <w:tcPr>
            <w:tcW w:w="851" w:type="dxa"/>
            <w:gridSpan w:val="2"/>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〇</w:t>
            </w:r>
          </w:p>
        </w:tc>
        <w:tc>
          <w:tcPr>
            <w:tcW w:w="1073" w:type="dxa"/>
            <w:vMerge/>
          </w:tcPr>
          <w:p w:rsidR="004F2041" w:rsidRPr="004F2041" w:rsidRDefault="004F2041" w:rsidP="0056457A">
            <w:pPr>
              <w:spacing w:line="360" w:lineRule="exact"/>
              <w:rPr>
                <w:rFonts w:asciiTheme="minorEastAsia" w:hAnsiTheme="minorEastAsia"/>
                <w:sz w:val="16"/>
                <w:szCs w:val="16"/>
              </w:rPr>
            </w:pPr>
          </w:p>
        </w:tc>
      </w:tr>
      <w:tr w:rsidR="004F2041" w:rsidRPr="004F2041" w:rsidTr="0056457A">
        <w:tc>
          <w:tcPr>
            <w:tcW w:w="1107" w:type="dxa"/>
            <w:vMerge/>
            <w:tcBorders>
              <w:right w:val="single" w:sz="4" w:space="0" w:color="auto"/>
            </w:tcBorders>
          </w:tcPr>
          <w:p w:rsidR="004F2041" w:rsidRPr="004F2041" w:rsidRDefault="004F2041" w:rsidP="0056457A">
            <w:pPr>
              <w:spacing w:line="360" w:lineRule="exact"/>
              <w:rPr>
                <w:rFonts w:asciiTheme="minorEastAsia" w:hAnsiTheme="minorEastAsia"/>
                <w:sz w:val="16"/>
                <w:szCs w:val="16"/>
              </w:rPr>
            </w:pPr>
          </w:p>
        </w:tc>
        <w:tc>
          <w:tcPr>
            <w:tcW w:w="4431" w:type="dxa"/>
            <w:gridSpan w:val="3"/>
            <w:tcBorders>
              <w:left w:val="single" w:sz="4" w:space="0" w:color="auto"/>
            </w:tcBorders>
          </w:tcPr>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③適合証（長期優良住宅）</w:t>
            </w:r>
          </w:p>
        </w:tc>
        <w:tc>
          <w:tcPr>
            <w:tcW w:w="807" w:type="dxa"/>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〇</w:t>
            </w:r>
          </w:p>
        </w:tc>
        <w:tc>
          <w:tcPr>
            <w:tcW w:w="851" w:type="dxa"/>
            <w:gridSpan w:val="2"/>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〇</w:t>
            </w:r>
          </w:p>
        </w:tc>
        <w:tc>
          <w:tcPr>
            <w:tcW w:w="850" w:type="dxa"/>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w:t>
            </w:r>
          </w:p>
        </w:tc>
        <w:tc>
          <w:tcPr>
            <w:tcW w:w="851" w:type="dxa"/>
            <w:gridSpan w:val="2"/>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〇</w:t>
            </w:r>
          </w:p>
        </w:tc>
        <w:tc>
          <w:tcPr>
            <w:tcW w:w="1073" w:type="dxa"/>
            <w:vMerge/>
          </w:tcPr>
          <w:p w:rsidR="004F2041" w:rsidRPr="004F2041" w:rsidRDefault="004F2041" w:rsidP="0056457A">
            <w:pPr>
              <w:spacing w:line="360" w:lineRule="exact"/>
              <w:rPr>
                <w:rFonts w:asciiTheme="minorEastAsia" w:hAnsiTheme="minorEastAsia"/>
                <w:sz w:val="16"/>
                <w:szCs w:val="16"/>
              </w:rPr>
            </w:pPr>
          </w:p>
        </w:tc>
      </w:tr>
      <w:tr w:rsidR="004F2041" w:rsidRPr="004F2041" w:rsidTr="0056457A">
        <w:tc>
          <w:tcPr>
            <w:tcW w:w="1107" w:type="dxa"/>
            <w:vMerge/>
            <w:tcBorders>
              <w:bottom w:val="nil"/>
              <w:right w:val="single" w:sz="4" w:space="0" w:color="auto"/>
            </w:tcBorders>
          </w:tcPr>
          <w:p w:rsidR="004F2041" w:rsidRPr="004F2041" w:rsidRDefault="004F2041" w:rsidP="0056457A">
            <w:pPr>
              <w:spacing w:line="360" w:lineRule="exact"/>
              <w:rPr>
                <w:rFonts w:asciiTheme="minorEastAsia" w:hAnsiTheme="minorEastAsia"/>
                <w:sz w:val="16"/>
                <w:szCs w:val="16"/>
              </w:rPr>
            </w:pPr>
          </w:p>
        </w:tc>
        <w:tc>
          <w:tcPr>
            <w:tcW w:w="4431" w:type="dxa"/>
            <w:gridSpan w:val="3"/>
            <w:tcBorders>
              <w:left w:val="single" w:sz="4" w:space="0" w:color="auto"/>
            </w:tcBorders>
          </w:tcPr>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④適合証（低炭素建築物）</w:t>
            </w:r>
          </w:p>
        </w:tc>
        <w:tc>
          <w:tcPr>
            <w:tcW w:w="807" w:type="dxa"/>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w:t>
            </w:r>
          </w:p>
        </w:tc>
        <w:tc>
          <w:tcPr>
            <w:tcW w:w="851" w:type="dxa"/>
            <w:gridSpan w:val="2"/>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〇</w:t>
            </w:r>
          </w:p>
        </w:tc>
        <w:tc>
          <w:tcPr>
            <w:tcW w:w="850" w:type="dxa"/>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w:t>
            </w:r>
          </w:p>
        </w:tc>
        <w:tc>
          <w:tcPr>
            <w:tcW w:w="851" w:type="dxa"/>
            <w:gridSpan w:val="2"/>
          </w:tcPr>
          <w:p w:rsidR="004F2041" w:rsidRPr="004F2041" w:rsidRDefault="004F2041" w:rsidP="0056457A">
            <w:pPr>
              <w:spacing w:line="360" w:lineRule="exact"/>
              <w:jc w:val="center"/>
              <w:rPr>
                <w:rFonts w:asciiTheme="minorEastAsia" w:hAnsiTheme="minorEastAsia"/>
                <w:sz w:val="16"/>
                <w:szCs w:val="16"/>
              </w:rPr>
            </w:pPr>
            <w:r w:rsidRPr="004F2041">
              <w:rPr>
                <w:rFonts w:asciiTheme="minorEastAsia" w:hAnsiTheme="minorEastAsia" w:hint="eastAsia"/>
                <w:sz w:val="16"/>
                <w:szCs w:val="16"/>
              </w:rPr>
              <w:t>－</w:t>
            </w:r>
          </w:p>
        </w:tc>
        <w:tc>
          <w:tcPr>
            <w:tcW w:w="1073" w:type="dxa"/>
            <w:vMerge/>
          </w:tcPr>
          <w:p w:rsidR="004F2041" w:rsidRPr="004F2041" w:rsidRDefault="004F2041" w:rsidP="0056457A">
            <w:pPr>
              <w:spacing w:line="360" w:lineRule="exact"/>
              <w:rPr>
                <w:rFonts w:asciiTheme="minorEastAsia" w:hAnsiTheme="minorEastAsia"/>
                <w:sz w:val="16"/>
                <w:szCs w:val="16"/>
              </w:rPr>
            </w:pPr>
          </w:p>
        </w:tc>
      </w:tr>
      <w:tr w:rsidR="004F2041" w:rsidRPr="004F2041" w:rsidTr="0056457A">
        <w:trPr>
          <w:trHeight w:val="1598"/>
        </w:trPr>
        <w:tc>
          <w:tcPr>
            <w:tcW w:w="8897" w:type="dxa"/>
            <w:gridSpan w:val="10"/>
            <w:tcBorders>
              <w:top w:val="nil"/>
              <w:right w:val="nil"/>
            </w:tcBorders>
          </w:tcPr>
          <w:p w:rsidR="004F2041" w:rsidRPr="004F2041" w:rsidRDefault="004F2041" w:rsidP="0056457A">
            <w:pPr>
              <w:spacing w:line="360" w:lineRule="exact"/>
              <w:rPr>
                <w:rFonts w:asciiTheme="minorEastAsia" w:hAnsiTheme="minorEastAsia"/>
                <w:sz w:val="16"/>
                <w:szCs w:val="16"/>
              </w:rPr>
            </w:pPr>
            <w:r w:rsidRPr="004F2041">
              <w:rPr>
                <w:rFonts w:asciiTheme="minorEastAsia" w:hAnsiTheme="minorEastAsia" w:hint="eastAsia"/>
                <w:sz w:val="16"/>
                <w:szCs w:val="16"/>
              </w:rPr>
              <w:t xml:space="preserve">　　　　　　ただし、①及び②に関しては各項目の基準を満足しているもの</w:t>
            </w:r>
          </w:p>
          <w:p w:rsidR="004F2041" w:rsidRPr="004F2041" w:rsidRDefault="004F2041" w:rsidP="004F2041">
            <w:pPr>
              <w:spacing w:line="360" w:lineRule="exact"/>
              <w:ind w:left="400" w:hangingChars="250" w:hanging="400"/>
              <w:rPr>
                <w:rFonts w:asciiTheme="minorEastAsia" w:hAnsiTheme="minorEastAsia"/>
                <w:sz w:val="16"/>
                <w:szCs w:val="16"/>
              </w:rPr>
            </w:pPr>
            <w:r w:rsidRPr="004F2041">
              <w:rPr>
                <w:rFonts w:asciiTheme="minorEastAsia" w:hAnsiTheme="minorEastAsia" w:hint="eastAsia"/>
                <w:sz w:val="16"/>
                <w:szCs w:val="16"/>
              </w:rPr>
              <w:t>※₂　設計評価の料金とは、</w:t>
            </w:r>
            <w:r w:rsidR="00CD7A7D">
              <w:rPr>
                <w:rFonts w:asciiTheme="minorEastAsia" w:hAnsiTheme="minorEastAsia" w:hint="eastAsia"/>
                <w:sz w:val="16"/>
                <w:szCs w:val="16"/>
              </w:rPr>
              <w:t>一般財団法人熊本建築審査センター</w:t>
            </w:r>
            <w:r w:rsidRPr="004F2041">
              <w:rPr>
                <w:rFonts w:asciiTheme="minorEastAsia" w:hAnsiTheme="minorEastAsia" w:hint="eastAsia"/>
                <w:sz w:val="16"/>
                <w:szCs w:val="16"/>
              </w:rPr>
              <w:t>住宅性能評価業務規程の別表（２７条関係）共同建等設計住宅性能評価料金による</w:t>
            </w:r>
          </w:p>
        </w:tc>
        <w:tc>
          <w:tcPr>
            <w:tcW w:w="1073" w:type="dxa"/>
            <w:vMerge/>
            <w:tcBorders>
              <w:left w:val="nil"/>
            </w:tcBorders>
          </w:tcPr>
          <w:p w:rsidR="004F2041" w:rsidRPr="004F2041" w:rsidRDefault="004F2041" w:rsidP="0056457A">
            <w:pPr>
              <w:spacing w:line="360" w:lineRule="exact"/>
              <w:rPr>
                <w:rFonts w:asciiTheme="minorEastAsia" w:hAnsiTheme="minorEastAsia"/>
                <w:sz w:val="16"/>
                <w:szCs w:val="16"/>
              </w:rPr>
            </w:pPr>
          </w:p>
        </w:tc>
      </w:tr>
    </w:tbl>
    <w:p w:rsidR="004F2041" w:rsidRPr="004F2041" w:rsidRDefault="004F2041" w:rsidP="004F2041">
      <w:pPr>
        <w:spacing w:line="360" w:lineRule="exact"/>
        <w:rPr>
          <w:rFonts w:asciiTheme="minorEastAsia" w:hAnsiTheme="minorEastAsia"/>
          <w:sz w:val="16"/>
          <w:szCs w:val="16"/>
        </w:rPr>
      </w:pPr>
    </w:p>
    <w:p w:rsidR="004F2041" w:rsidRPr="004F2041" w:rsidRDefault="004F2041" w:rsidP="004F2041">
      <w:pPr>
        <w:spacing w:line="360" w:lineRule="exact"/>
        <w:rPr>
          <w:rFonts w:asciiTheme="minorEastAsia" w:hAnsiTheme="minorEastAsia"/>
          <w:sz w:val="16"/>
          <w:szCs w:val="16"/>
        </w:rPr>
      </w:pPr>
      <w:r w:rsidRPr="004F2041">
        <w:rPr>
          <w:rFonts w:asciiTheme="minorEastAsia" w:hAnsiTheme="minorEastAsia" w:hint="eastAsia"/>
          <w:sz w:val="16"/>
          <w:szCs w:val="16"/>
        </w:rPr>
        <w:t>注１　変更申請の料金は上表の各金額の半額</w:t>
      </w:r>
    </w:p>
    <w:p w:rsidR="004F2041" w:rsidRPr="002E0475" w:rsidRDefault="004F2041" w:rsidP="004F2041">
      <w:pPr>
        <w:spacing w:line="360" w:lineRule="exact"/>
        <w:rPr>
          <w:rFonts w:asciiTheme="minorEastAsia" w:hAnsiTheme="minorEastAsia"/>
          <w:sz w:val="18"/>
          <w:szCs w:val="18"/>
        </w:rPr>
      </w:pPr>
      <w:r>
        <w:rPr>
          <w:rFonts w:asciiTheme="minorEastAsia" w:hAnsiTheme="minorEastAsia" w:hint="eastAsia"/>
          <w:sz w:val="18"/>
          <w:szCs w:val="18"/>
        </w:rPr>
        <w:t>注２　再発行料金は２，０００円【戸建住宅】、２，０００円【共同住宅等】</w:t>
      </w:r>
    </w:p>
    <w:p w:rsidR="004F2041" w:rsidRPr="00BB4C34" w:rsidRDefault="004F2041" w:rsidP="004F2041">
      <w:pPr>
        <w:spacing w:line="360" w:lineRule="exact"/>
        <w:rPr>
          <w:rFonts w:asciiTheme="minorEastAsia" w:hAnsiTheme="minorEastAsia"/>
          <w:sz w:val="18"/>
          <w:szCs w:val="18"/>
        </w:rPr>
      </w:pPr>
      <w:r>
        <w:rPr>
          <w:rFonts w:asciiTheme="minorEastAsia" w:hAnsiTheme="minorEastAsia" w:hint="eastAsia"/>
          <w:sz w:val="18"/>
          <w:szCs w:val="18"/>
        </w:rPr>
        <w:t>注３　併用住宅は【戸建住宅】に含む</w:t>
      </w:r>
    </w:p>
    <w:p w:rsidR="002332C5" w:rsidRPr="004F2041" w:rsidRDefault="004F2041" w:rsidP="00BD337D">
      <w:pPr>
        <w:spacing w:line="360" w:lineRule="exact"/>
      </w:pPr>
      <w:r>
        <w:rPr>
          <w:rFonts w:asciiTheme="minorEastAsia" w:hAnsiTheme="minorEastAsia" w:hint="eastAsia"/>
          <w:sz w:val="18"/>
          <w:szCs w:val="18"/>
        </w:rPr>
        <w:t>注４　長屋・重ね建住宅等は【共同住宅等】に含む</w:t>
      </w:r>
      <w:bookmarkStart w:id="0" w:name="_GoBack"/>
      <w:bookmarkEnd w:id="0"/>
    </w:p>
    <w:sectPr w:rsidR="002332C5" w:rsidRPr="004F2041" w:rsidSect="004F20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325D"/>
    <w:multiLevelType w:val="hybridMultilevel"/>
    <w:tmpl w:val="8F58ACCC"/>
    <w:lvl w:ilvl="0" w:tplc="64C0B27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41"/>
    <w:rsid w:val="002332C5"/>
    <w:rsid w:val="004F2041"/>
    <w:rsid w:val="007D157B"/>
    <w:rsid w:val="00BD337D"/>
    <w:rsid w:val="00CD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204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20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1248</Words>
  <Characters>7117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user08</cp:lastModifiedBy>
  <cp:revision>4</cp:revision>
  <cp:lastPrinted>2015-06-30T09:20:00Z</cp:lastPrinted>
  <dcterms:created xsi:type="dcterms:W3CDTF">2014-12-24T05:23:00Z</dcterms:created>
  <dcterms:modified xsi:type="dcterms:W3CDTF">2015-06-30T09:20:00Z</dcterms:modified>
</cp:coreProperties>
</file>